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F5A52" w:rsidRDefault="00FD7B92">
      <w:pPr>
        <w:jc w:val="center"/>
        <w:rPr>
          <w:b/>
          <w:bCs/>
        </w:rPr>
      </w:pPr>
      <w:r>
        <w:rPr>
          <w:b/>
          <w:bCs/>
        </w:rPr>
        <w:t>Niepubliczna Wyższa Szkoła Medyczna we Wrocławiu</w:t>
      </w:r>
    </w:p>
    <w:p w:rsidR="00FF5A52" w:rsidRDefault="00FF5A52">
      <w:pPr>
        <w:jc w:val="center"/>
        <w:rPr>
          <w:b/>
          <w:bCs/>
        </w:rPr>
      </w:pPr>
    </w:p>
    <w:p w:rsidR="00FF5A52" w:rsidRDefault="00FD7B92">
      <w:pPr>
        <w:rPr>
          <w:b/>
          <w:bCs/>
        </w:rPr>
      </w:pPr>
      <w:r>
        <w:rPr>
          <w:b/>
          <w:bCs/>
        </w:rPr>
        <w:t>Wydział Profilaktyki i Zdrowia</w:t>
      </w:r>
    </w:p>
    <w:p w:rsidR="00FF5A52" w:rsidRDefault="00FD7B92">
      <w:pPr>
        <w:rPr>
          <w:b/>
          <w:bCs/>
        </w:rPr>
      </w:pPr>
      <w:r>
        <w:rPr>
          <w:b/>
          <w:bCs/>
        </w:rPr>
        <w:t>Profil praktyczny</w:t>
      </w:r>
    </w:p>
    <w:p w:rsidR="00FF5A52" w:rsidRDefault="00FD7B92">
      <w:pPr>
        <w:rPr>
          <w:b/>
          <w:bCs/>
        </w:rPr>
      </w:pPr>
      <w:r>
        <w:rPr>
          <w:b/>
          <w:bCs/>
        </w:rPr>
        <w:t>Kierunek: KOSMETOLOGIA</w:t>
      </w:r>
    </w:p>
    <w:p w:rsidR="00B638F5" w:rsidRDefault="00B638F5">
      <w:pPr>
        <w:rPr>
          <w:b/>
          <w:bCs/>
        </w:rPr>
      </w:pPr>
      <w:r>
        <w:rPr>
          <w:b/>
          <w:bCs/>
        </w:rPr>
        <w:t>Poziom kwalifikacji VI</w:t>
      </w:r>
    </w:p>
    <w:p w:rsidR="00FF5A52" w:rsidRDefault="00FF5A52">
      <w:pPr>
        <w:rPr>
          <w:b/>
          <w:bCs/>
        </w:rPr>
      </w:pPr>
    </w:p>
    <w:tbl>
      <w:tblPr>
        <w:tblStyle w:val="TableNormal"/>
        <w:tblW w:w="1065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9"/>
        <w:gridCol w:w="809"/>
        <w:gridCol w:w="947"/>
        <w:gridCol w:w="812"/>
        <w:gridCol w:w="990"/>
        <w:gridCol w:w="1182"/>
        <w:gridCol w:w="1182"/>
        <w:gridCol w:w="403"/>
        <w:gridCol w:w="1111"/>
        <w:gridCol w:w="947"/>
      </w:tblGrid>
      <w:tr w:rsidR="00FF5A52">
        <w:trPr>
          <w:trHeight w:val="720"/>
        </w:trPr>
        <w:tc>
          <w:tcPr>
            <w:tcW w:w="226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 xml:space="preserve">Kierunek </w:t>
            </w:r>
            <w:proofErr w:type="spellStart"/>
            <w:r>
              <w:rPr>
                <w:b/>
                <w:bCs/>
                <w:sz w:val="18"/>
                <w:szCs w:val="18"/>
              </w:rPr>
              <w:t>studi</w:t>
            </w:r>
            <w:proofErr w:type="spellEnd"/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w, rok i kod obszaru efekt</w:t>
            </w:r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w kształcenia</w:t>
            </w:r>
          </w:p>
        </w:tc>
        <w:tc>
          <w:tcPr>
            <w:tcW w:w="8383" w:type="dxa"/>
            <w:gridSpan w:val="9"/>
            <w:tcBorders>
              <w:top w:val="single" w:sz="18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 w:rsidP="00A674B7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Kosmetologia rok akademicki 20</w:t>
            </w:r>
            <w:r w:rsidR="001E540C">
              <w:rPr>
                <w:b/>
                <w:bCs/>
                <w:sz w:val="20"/>
                <w:szCs w:val="20"/>
              </w:rPr>
              <w:t>2</w:t>
            </w:r>
            <w:r w:rsidR="00A674B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/20</w:t>
            </w:r>
            <w:r w:rsidR="00450318">
              <w:rPr>
                <w:b/>
                <w:bCs/>
                <w:sz w:val="20"/>
                <w:szCs w:val="20"/>
              </w:rPr>
              <w:t>2</w:t>
            </w:r>
            <w:r w:rsidR="00A674B7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, studia I stopnia, OM1</w:t>
            </w:r>
          </w:p>
        </w:tc>
      </w:tr>
      <w:tr w:rsidR="00FF5A52">
        <w:trPr>
          <w:trHeight w:val="74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Kod przedmiotu</w:t>
            </w:r>
          </w:p>
        </w:tc>
        <w:tc>
          <w:tcPr>
            <w:tcW w:w="355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 xml:space="preserve">K -kierunkowy /P -podstawowy / </w:t>
            </w:r>
            <w:r>
              <w:rPr>
                <w:sz w:val="20"/>
                <w:szCs w:val="20"/>
                <w:u w:val="single"/>
              </w:rPr>
              <w:t>O-</w:t>
            </w:r>
            <w:proofErr w:type="spellStart"/>
            <w:r>
              <w:rPr>
                <w:sz w:val="20"/>
                <w:szCs w:val="20"/>
                <w:u w:val="single"/>
              </w:rPr>
              <w:t>og</w:t>
            </w:r>
            <w:proofErr w:type="spellEnd"/>
            <w:r>
              <w:rPr>
                <w:sz w:val="20"/>
                <w:szCs w:val="20"/>
                <w:u w:val="single"/>
                <w:lang w:val="es-ES_tradnl"/>
              </w:rPr>
              <w:t>ó</w:t>
            </w:r>
            <w:r>
              <w:rPr>
                <w:sz w:val="20"/>
                <w:szCs w:val="20"/>
                <w:u w:val="single"/>
              </w:rPr>
              <w:t>lny /</w:t>
            </w:r>
            <w:r>
              <w:rPr>
                <w:sz w:val="20"/>
                <w:szCs w:val="20"/>
              </w:rPr>
              <w:t>W- do wyboru/OW- do ograniczonego wyboru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20"/>
                <w:szCs w:val="20"/>
              </w:rPr>
              <w:t xml:space="preserve">Rodzaj </w:t>
            </w:r>
            <w:proofErr w:type="spellStart"/>
            <w:r>
              <w:rPr>
                <w:b/>
                <w:bCs/>
                <w:sz w:val="20"/>
                <w:szCs w:val="20"/>
              </w:rPr>
              <w:t>studi</w:t>
            </w:r>
            <w:proofErr w:type="spellEnd"/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  <w:lang w:val="en-US"/>
              </w:rPr>
              <w:t>w:</w:t>
            </w:r>
          </w:p>
        </w:tc>
        <w:tc>
          <w:tcPr>
            <w:tcW w:w="3643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  <w:u w:val="single"/>
              </w:rPr>
              <w:t>Stacjonarne/niestacjonarne</w:t>
            </w:r>
          </w:p>
        </w:tc>
      </w:tr>
      <w:tr w:rsidR="00FF5A52">
        <w:trPr>
          <w:trHeight w:val="88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Nazwa przedmiotu, jego statut i powiązanie obszarowymi efektami kształcenia</w:t>
            </w:r>
          </w:p>
        </w:tc>
        <w:tc>
          <w:tcPr>
            <w:tcW w:w="8383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rPr>
                <w:b/>
                <w:bCs/>
              </w:rPr>
            </w:pPr>
            <w:r>
              <w:rPr>
                <w:b/>
                <w:bCs/>
                <w:lang w:val="es-ES_tradnl"/>
              </w:rPr>
              <w:t>DORA</w:t>
            </w:r>
            <w:r>
              <w:rPr>
                <w:b/>
                <w:bCs/>
              </w:rPr>
              <w:t>Ź</w:t>
            </w:r>
            <w:r>
              <w:rPr>
                <w:b/>
                <w:bCs/>
                <w:lang w:val="de-DE"/>
              </w:rPr>
              <w:t>NA POMOC PRZEDMEDYCZNA</w:t>
            </w:r>
          </w:p>
          <w:p w:rsidR="00FF5A52" w:rsidRDefault="00FD7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Przedmiot obowiązkowy</w:t>
            </w:r>
          </w:p>
          <w:p w:rsidR="00FF5A52" w:rsidRDefault="00FD7B92">
            <w:r w:rsidRPr="00450318">
              <w:rPr>
                <w:b/>
                <w:bCs/>
                <w:sz w:val="20"/>
                <w:szCs w:val="20"/>
              </w:rPr>
              <w:t>P6S_WK; P6S_UW; P6S_KK; P6S_UO</w:t>
            </w:r>
          </w:p>
        </w:tc>
      </w:tr>
      <w:tr w:rsidR="00FF5A52">
        <w:trPr>
          <w:trHeight w:val="30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Jednostka prowadząca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>Wydział Profilaktyki i Zdrowia</w:t>
            </w:r>
          </w:p>
        </w:tc>
      </w:tr>
      <w:tr w:rsidR="00FF5A52">
        <w:trPr>
          <w:trHeight w:val="292"/>
        </w:trPr>
        <w:tc>
          <w:tcPr>
            <w:tcW w:w="2269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Rok, semestr, formy zajęć i liczba godzin</w:t>
            </w:r>
          </w:p>
        </w:tc>
        <w:tc>
          <w:tcPr>
            <w:tcW w:w="8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Semestr</w:t>
            </w:r>
          </w:p>
        </w:tc>
        <w:tc>
          <w:tcPr>
            <w:tcW w:w="456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Formy zajęć</w:t>
            </w:r>
          </w:p>
        </w:tc>
        <w:tc>
          <w:tcPr>
            <w:tcW w:w="20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20"/>
                <w:szCs w:val="20"/>
              </w:rPr>
              <w:t>Punkty ECTS: 1</w:t>
            </w:r>
          </w:p>
        </w:tc>
      </w:tr>
      <w:tr w:rsidR="00FF5A52">
        <w:trPr>
          <w:trHeight w:val="276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F5A52">
            <w:pPr>
              <w:jc w:val="center"/>
              <w:rPr>
                <w:sz w:val="20"/>
                <w:szCs w:val="20"/>
              </w:rPr>
            </w:pPr>
          </w:p>
          <w:p w:rsidR="00FF5A52" w:rsidRDefault="00FF5A52">
            <w:pPr>
              <w:jc w:val="center"/>
              <w:rPr>
                <w:sz w:val="20"/>
                <w:szCs w:val="20"/>
              </w:rPr>
            </w:pPr>
          </w:p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F5A52">
            <w:pPr>
              <w:jc w:val="center"/>
              <w:rPr>
                <w:sz w:val="20"/>
                <w:szCs w:val="20"/>
              </w:rPr>
            </w:pPr>
          </w:p>
          <w:p w:rsidR="00FF5A52" w:rsidRDefault="00FF5A52">
            <w:pPr>
              <w:jc w:val="center"/>
              <w:rPr>
                <w:sz w:val="20"/>
                <w:szCs w:val="20"/>
              </w:rPr>
            </w:pPr>
          </w:p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b/>
                <w:bCs/>
                <w:sz w:val="20"/>
                <w:szCs w:val="20"/>
              </w:rPr>
              <w:t>wykład</w:t>
            </w:r>
            <w:proofErr w:type="gramEnd"/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b/>
                <w:bCs/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b/>
                <w:bCs/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b/>
                <w:bCs/>
                <w:sz w:val="20"/>
                <w:szCs w:val="20"/>
              </w:rPr>
              <w:t>samokształcenie-praca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własna studenta</w:t>
            </w:r>
          </w:p>
        </w:tc>
        <w:tc>
          <w:tcPr>
            <w:tcW w:w="205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FF5A52" w:rsidRDefault="00FF5A52"/>
        </w:tc>
      </w:tr>
      <w:tr w:rsidR="00FF5A52">
        <w:trPr>
          <w:trHeight w:val="72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1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1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sz w:val="20"/>
                <w:szCs w:val="20"/>
              </w:rPr>
              <w:t>godziny</w:t>
            </w:r>
            <w:proofErr w:type="gramEnd"/>
            <w:r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sz w:val="20"/>
                <w:szCs w:val="20"/>
              </w:rPr>
              <w:t>praca</w:t>
            </w:r>
            <w:proofErr w:type="gramEnd"/>
            <w:r>
              <w:rPr>
                <w:sz w:val="20"/>
                <w:szCs w:val="20"/>
              </w:rPr>
              <w:t xml:space="preserve"> własna studenta</w:t>
            </w:r>
          </w:p>
        </w:tc>
      </w:tr>
      <w:tr w:rsidR="00FF5A52">
        <w:trPr>
          <w:trHeight w:val="29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FF5A52">
        <w:trPr>
          <w:trHeight w:val="30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Kierownik i realizatorzy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B2446D" w:rsidP="00F60E69">
            <w:r>
              <w:rPr>
                <w:sz w:val="20"/>
                <w:szCs w:val="20"/>
              </w:rPr>
              <w:t xml:space="preserve"> </w:t>
            </w:r>
            <w:r w:rsidR="00F60E69">
              <w:rPr>
                <w:sz w:val="20"/>
                <w:szCs w:val="20"/>
              </w:rPr>
              <w:t xml:space="preserve"> </w:t>
            </w:r>
          </w:p>
        </w:tc>
      </w:tr>
      <w:tr w:rsidR="00FF5A52">
        <w:trPr>
          <w:trHeight w:val="74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Szacowane nakłady pracy w ECTS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uzupełnianie notatek z wykład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 xml:space="preserve">w- 20% </w:t>
            </w:r>
          </w:p>
          <w:p w:rsidR="00FF5A52" w:rsidRDefault="00FD7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teoretyczne do ćwiczeń- 40%</w:t>
            </w:r>
          </w:p>
          <w:p w:rsidR="00FF5A52" w:rsidRDefault="00FD7B92">
            <w:r>
              <w:rPr>
                <w:sz w:val="20"/>
                <w:szCs w:val="20"/>
              </w:rPr>
              <w:t>- przygotowanie do zaliczenia końcowego- 40%</w:t>
            </w:r>
          </w:p>
        </w:tc>
      </w:tr>
      <w:tr w:rsidR="00FF5A52">
        <w:trPr>
          <w:trHeight w:val="137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Założenia i cele przedmiotu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:rsidR="00FF5A52" w:rsidRDefault="00FD7B92">
            <w:pPr>
              <w:ind w:left="1"/>
              <w:rPr>
                <w:sz w:val="20"/>
                <w:szCs w:val="20"/>
                <w:u w:color="FF0000"/>
              </w:rPr>
            </w:pPr>
            <w:r>
              <w:rPr>
                <w:sz w:val="20"/>
                <w:szCs w:val="20"/>
                <w:u w:color="FF0000"/>
              </w:rPr>
              <w:t xml:space="preserve">Przed przystąpieniem do realizacji przedmiotu student powinien posiadać wiedzę, </w:t>
            </w:r>
            <w:proofErr w:type="spellStart"/>
            <w:r>
              <w:rPr>
                <w:sz w:val="20"/>
                <w:szCs w:val="20"/>
                <w:u w:color="FF0000"/>
              </w:rPr>
              <w:t>umiejętnoś</w:t>
            </w:r>
            <w:proofErr w:type="spellEnd"/>
            <w:r>
              <w:rPr>
                <w:sz w:val="20"/>
                <w:szCs w:val="20"/>
                <w:u w:color="FF0000"/>
                <w:lang w:val="it-IT"/>
              </w:rPr>
              <w:t xml:space="preserve">ci </w:t>
            </w:r>
            <w:r>
              <w:rPr>
                <w:rFonts w:ascii="Arial Unicode MS" w:hAnsi="Arial Unicode MS"/>
                <w:sz w:val="20"/>
                <w:szCs w:val="20"/>
                <w:u w:color="FF0000"/>
              </w:rPr>
              <w:br/>
            </w:r>
            <w:r>
              <w:rPr>
                <w:sz w:val="20"/>
                <w:szCs w:val="20"/>
                <w:u w:color="FF0000"/>
              </w:rPr>
              <w:t xml:space="preserve">i kompetencje społeczne z zakresu: przedmiotu edukacja dla bezpieczeństwa oraz anatomii i </w:t>
            </w:r>
            <w:proofErr w:type="gramStart"/>
            <w:r>
              <w:rPr>
                <w:sz w:val="20"/>
                <w:szCs w:val="20"/>
                <w:u w:color="FF0000"/>
              </w:rPr>
              <w:t>fizjologii  człowieka</w:t>
            </w:r>
            <w:proofErr w:type="gramEnd"/>
            <w:r>
              <w:rPr>
                <w:sz w:val="20"/>
                <w:szCs w:val="20"/>
                <w:u w:color="FF0000"/>
              </w:rPr>
              <w:t xml:space="preserve"> uzyskane w szkole średniej.</w:t>
            </w:r>
          </w:p>
          <w:p w:rsidR="00FF5A52" w:rsidRDefault="00FD7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z przyczynami i rodzajami nagłych </w:t>
            </w:r>
            <w:proofErr w:type="spellStart"/>
            <w:r>
              <w:rPr>
                <w:sz w:val="20"/>
                <w:szCs w:val="20"/>
              </w:rPr>
              <w:t>wypadk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da-DK"/>
              </w:rPr>
              <w:t>w, og</w:t>
            </w:r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lnymi</w:t>
            </w:r>
            <w:proofErr w:type="spellEnd"/>
            <w:r>
              <w:rPr>
                <w:sz w:val="20"/>
                <w:szCs w:val="20"/>
              </w:rPr>
              <w:t xml:space="preserve"> zasadami przeciwdziałania zagrożeniom zdrowia i życia, zasadami i sposobami udzielania pomocy doraźnej w sytuacjach nagłego zagrożenia zdrowotnego.</w:t>
            </w:r>
          </w:p>
          <w:p w:rsidR="00AD4DE6" w:rsidRDefault="00AD4DE6">
            <w:r>
              <w:rPr>
                <w:sz w:val="20"/>
                <w:szCs w:val="20"/>
              </w:rPr>
              <w:t xml:space="preserve">Zapoznanie z zasadami udzielania pomocy osobom z dysfunkcjami wzroku, słuchu, ruchu </w:t>
            </w:r>
            <w:r w:rsidRPr="00E61D97">
              <w:rPr>
                <w:rFonts w:cs="Times New Roman"/>
                <w:color w:val="202122"/>
                <w:sz w:val="20"/>
                <w:szCs w:val="20"/>
                <w:shd w:val="clear" w:color="auto" w:fill="FFFFFF"/>
              </w:rPr>
              <w:t>na skutek wrodzonego lub nabytego upośledzenia sprawności fizycznej lub psychicznej</w:t>
            </w:r>
            <w:r w:rsidR="00E61D97">
              <w:rPr>
                <w:rFonts w:cs="Times New Roman"/>
                <w:color w:val="202122"/>
                <w:sz w:val="20"/>
                <w:szCs w:val="20"/>
                <w:shd w:val="clear" w:color="auto" w:fill="FFFFFF"/>
              </w:rPr>
              <w:t xml:space="preserve">, biorąc pod uwagę bariery architektoniczne. </w:t>
            </w:r>
          </w:p>
        </w:tc>
      </w:tr>
      <w:tr w:rsidR="00FF5A52">
        <w:trPr>
          <w:trHeight w:val="292"/>
        </w:trPr>
        <w:tc>
          <w:tcPr>
            <w:tcW w:w="2269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Efekty kształcenia</w:t>
            </w:r>
          </w:p>
          <w:p w:rsidR="00FF5A52" w:rsidRDefault="00FF5A52">
            <w:pPr>
              <w:rPr>
                <w:b/>
                <w:bCs/>
                <w:sz w:val="18"/>
                <w:szCs w:val="18"/>
              </w:rPr>
            </w:pPr>
          </w:p>
          <w:p w:rsidR="00FF5A52" w:rsidRDefault="00FD7B92">
            <w:pPr>
              <w:rPr>
                <w:b/>
                <w:bCs/>
                <w:sz w:val="18"/>
                <w:szCs w:val="18"/>
              </w:rPr>
            </w:pPr>
            <w:r w:rsidRPr="00450318">
              <w:rPr>
                <w:b/>
                <w:bCs/>
                <w:sz w:val="18"/>
                <w:szCs w:val="18"/>
              </w:rPr>
              <w:t>K_W04</w:t>
            </w:r>
          </w:p>
          <w:p w:rsidR="00FF5A52" w:rsidRDefault="00FF5A52">
            <w:pPr>
              <w:rPr>
                <w:b/>
                <w:bCs/>
                <w:sz w:val="18"/>
                <w:szCs w:val="18"/>
              </w:rPr>
            </w:pPr>
          </w:p>
          <w:p w:rsidR="00FF5A52" w:rsidRDefault="00FF5A52">
            <w:pPr>
              <w:rPr>
                <w:b/>
                <w:bCs/>
                <w:sz w:val="18"/>
                <w:szCs w:val="18"/>
              </w:rPr>
            </w:pPr>
          </w:p>
          <w:p w:rsidR="00FF5A52" w:rsidRDefault="00FF5A52">
            <w:pPr>
              <w:rPr>
                <w:b/>
                <w:bCs/>
                <w:sz w:val="18"/>
                <w:szCs w:val="18"/>
              </w:rPr>
            </w:pPr>
          </w:p>
          <w:p w:rsidR="00FF5A52" w:rsidRDefault="00FF5A52">
            <w:pPr>
              <w:rPr>
                <w:b/>
                <w:bCs/>
                <w:sz w:val="18"/>
                <w:szCs w:val="18"/>
              </w:rPr>
            </w:pPr>
          </w:p>
          <w:p w:rsidR="00FF5A52" w:rsidRDefault="00FD7B92">
            <w:pPr>
              <w:rPr>
                <w:b/>
                <w:bCs/>
                <w:sz w:val="18"/>
                <w:szCs w:val="18"/>
              </w:rPr>
            </w:pPr>
            <w:r w:rsidRPr="00450318">
              <w:rPr>
                <w:b/>
                <w:bCs/>
                <w:sz w:val="18"/>
                <w:szCs w:val="18"/>
              </w:rPr>
              <w:t>K_U06</w:t>
            </w:r>
          </w:p>
          <w:p w:rsidR="00FF5A52" w:rsidRDefault="00FF5A52">
            <w:pPr>
              <w:rPr>
                <w:b/>
                <w:bCs/>
                <w:sz w:val="18"/>
                <w:szCs w:val="18"/>
              </w:rPr>
            </w:pPr>
          </w:p>
          <w:p w:rsidR="00FF5A52" w:rsidRDefault="00FF5A52">
            <w:pPr>
              <w:rPr>
                <w:b/>
                <w:bCs/>
                <w:sz w:val="18"/>
                <w:szCs w:val="18"/>
              </w:rPr>
            </w:pPr>
          </w:p>
          <w:p w:rsidR="00FF5A52" w:rsidRDefault="00FD7B92">
            <w:r>
              <w:rPr>
                <w:b/>
                <w:bCs/>
                <w:sz w:val="18"/>
                <w:szCs w:val="18"/>
              </w:rPr>
              <w:t>K_K03; 04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20"/>
                <w:szCs w:val="20"/>
              </w:rPr>
              <w:t>W zakresie wiedzy:</w:t>
            </w:r>
          </w:p>
        </w:tc>
      </w:tr>
      <w:tr w:rsidR="00FF5A52">
        <w:trPr>
          <w:trHeight w:val="73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>Student zna definicję nagłego przypadku, zna zadania udzielającego pomocy doraźnej według łańcucha ratunkowego, zna podstawy prawne udzielania pierwszej pomocy, zna algorytmy podstawowych zabieg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 xml:space="preserve">w resuscytacyjnych u </w:t>
            </w:r>
            <w:r w:rsidR="00E61D97">
              <w:rPr>
                <w:sz w:val="20"/>
                <w:szCs w:val="20"/>
              </w:rPr>
              <w:t>dorosłych i u dzieci, oraz osób niepełnosprawnych.</w:t>
            </w:r>
          </w:p>
        </w:tc>
      </w:tr>
      <w:tr w:rsidR="00FF5A52">
        <w:trPr>
          <w:trHeight w:val="29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20"/>
                <w:szCs w:val="20"/>
              </w:rPr>
              <w:t>W zakresie umiejętności</w:t>
            </w:r>
          </w:p>
        </w:tc>
      </w:tr>
      <w:tr w:rsidR="00FF5A52" w:rsidTr="007227A8">
        <w:trPr>
          <w:trHeight w:val="690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t>U</w:t>
            </w:r>
            <w:r>
              <w:rPr>
                <w:sz w:val="20"/>
                <w:szCs w:val="20"/>
              </w:rPr>
              <w:t xml:space="preserve">łoży poszkodowanego w odpowiedniej pozycji w zależności od rodzaju dolegliwości, wykona bez przyrządową resuscytację </w:t>
            </w:r>
            <w:r>
              <w:rPr>
                <w:sz w:val="20"/>
                <w:szCs w:val="20"/>
                <w:lang w:val="it-IT"/>
              </w:rPr>
              <w:t>doros</w:t>
            </w:r>
            <w:proofErr w:type="spellStart"/>
            <w:r>
              <w:rPr>
                <w:sz w:val="20"/>
                <w:szCs w:val="20"/>
              </w:rPr>
              <w:t>łego</w:t>
            </w:r>
            <w:proofErr w:type="spellEnd"/>
            <w:r>
              <w:rPr>
                <w:sz w:val="20"/>
                <w:szCs w:val="20"/>
              </w:rPr>
              <w:t xml:space="preserve"> i dziecka,</w:t>
            </w:r>
            <w:r w:rsidR="00E61D97">
              <w:rPr>
                <w:sz w:val="20"/>
                <w:szCs w:val="20"/>
              </w:rPr>
              <w:t xml:space="preserve"> oraz osoby niepełnosprawnej ( biorąc pod uwagę rodzaj oraz stopień niepełnosprawności)</w:t>
            </w:r>
            <w:r>
              <w:rPr>
                <w:sz w:val="20"/>
                <w:szCs w:val="20"/>
              </w:rPr>
              <w:t xml:space="preserve"> wykona działania przy zadławieniu, utracie przytomności, zaopatrzy ranę, zatamuje krwotok, unieruchomi złamanie/zwichnięcie, wezwie pomoc.</w:t>
            </w:r>
          </w:p>
        </w:tc>
      </w:tr>
      <w:tr w:rsidR="00FF5A52">
        <w:trPr>
          <w:trHeight w:val="29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20"/>
                <w:szCs w:val="20"/>
              </w:rPr>
              <w:t>W zakresie kompetencji interpersonalnych i społecznych:</w:t>
            </w:r>
          </w:p>
        </w:tc>
      </w:tr>
      <w:tr w:rsidR="00FF5A52">
        <w:trPr>
          <w:trHeight w:val="29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>- postępuje zgodnie z zasadami etyki, jest zdolny do pracy w zespole</w:t>
            </w:r>
          </w:p>
        </w:tc>
      </w:tr>
      <w:tr w:rsidR="00FF5A52">
        <w:trPr>
          <w:trHeight w:val="30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lastRenderedPageBreak/>
              <w:t>Program przedmiotu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 xml:space="preserve">W załączeniu </w:t>
            </w:r>
          </w:p>
        </w:tc>
      </w:tr>
      <w:tr w:rsidR="00FF5A52">
        <w:trPr>
          <w:trHeight w:val="52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Forma i warunki zaliczenia: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>Zaliczenie na ocenę na podstawie wykonania zabiegu ratującego życie na fantomie, zaliczenie ćwiczeń praktycznych, obecność na zajęciach.</w:t>
            </w:r>
          </w:p>
        </w:tc>
      </w:tr>
      <w:tr w:rsidR="00FF5A52">
        <w:trPr>
          <w:trHeight w:val="30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Metody dydaktyczne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sz w:val="20"/>
                <w:szCs w:val="20"/>
              </w:rPr>
              <w:t>wykład</w:t>
            </w:r>
            <w:proofErr w:type="gramEnd"/>
            <w:r>
              <w:rPr>
                <w:sz w:val="20"/>
                <w:szCs w:val="20"/>
              </w:rPr>
              <w:t xml:space="preserve"> konwersatoryjny, ćwiczenia z fantomem w grupach</w:t>
            </w:r>
          </w:p>
        </w:tc>
      </w:tr>
      <w:tr w:rsidR="00FF5A52">
        <w:trPr>
          <w:trHeight w:val="2722"/>
        </w:trPr>
        <w:tc>
          <w:tcPr>
            <w:tcW w:w="226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Metody weryfikacji osią</w:t>
            </w:r>
            <w:r>
              <w:rPr>
                <w:b/>
                <w:bCs/>
                <w:sz w:val="18"/>
                <w:szCs w:val="18"/>
                <w:lang w:val="it-IT"/>
              </w:rPr>
              <w:t>gni</w:t>
            </w:r>
            <w:proofErr w:type="spellStart"/>
            <w:r>
              <w:rPr>
                <w:b/>
                <w:bCs/>
                <w:sz w:val="18"/>
                <w:szCs w:val="18"/>
              </w:rPr>
              <w:t>ęcia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zamierzonych efekt</w:t>
            </w:r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w kształcenia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Metody weryfikacji efekt</w:t>
            </w:r>
            <w:r>
              <w:rPr>
                <w:sz w:val="20"/>
                <w:szCs w:val="20"/>
                <w:u w:val="single"/>
                <w:lang w:val="es-ES_tradnl"/>
              </w:rPr>
              <w:t>ó</w:t>
            </w:r>
            <w:r>
              <w:rPr>
                <w:sz w:val="20"/>
                <w:szCs w:val="20"/>
                <w:u w:val="single"/>
              </w:rPr>
              <w:t>w kształcenia w zakresie wiedzy</w:t>
            </w:r>
            <w:r>
              <w:rPr>
                <w:sz w:val="20"/>
                <w:szCs w:val="20"/>
              </w:rPr>
              <w:t>:</w:t>
            </w:r>
          </w:p>
          <w:p w:rsidR="00FF5A52" w:rsidRDefault="00FD7B92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Odpowiedź </w:t>
            </w:r>
            <w:r>
              <w:rPr>
                <w:sz w:val="20"/>
                <w:szCs w:val="20"/>
                <w:lang w:val="sv-SE"/>
              </w:rPr>
              <w:t xml:space="preserve">ustna </w:t>
            </w:r>
          </w:p>
          <w:p w:rsidR="00FF5A52" w:rsidRDefault="00FD7B92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aktywności studenta podczas zajęć</w:t>
            </w:r>
          </w:p>
          <w:p w:rsidR="00FF5A52" w:rsidRDefault="00FD7B92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przygotowania do zajęć</w:t>
            </w:r>
          </w:p>
          <w:p w:rsidR="00FF5A52" w:rsidRDefault="00FD7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Metody weryfikacji efekt</w:t>
            </w:r>
            <w:r>
              <w:rPr>
                <w:sz w:val="20"/>
                <w:szCs w:val="20"/>
                <w:u w:val="single"/>
                <w:lang w:val="es-ES_tradnl"/>
              </w:rPr>
              <w:t>ó</w:t>
            </w:r>
            <w:r>
              <w:rPr>
                <w:sz w:val="20"/>
                <w:szCs w:val="20"/>
                <w:u w:val="single"/>
              </w:rPr>
              <w:t>w kształcenia w zakresie umiejętności</w:t>
            </w:r>
            <w:r>
              <w:rPr>
                <w:sz w:val="20"/>
                <w:szCs w:val="20"/>
              </w:rPr>
              <w:t>:</w:t>
            </w:r>
          </w:p>
          <w:p w:rsidR="00FF5A52" w:rsidRDefault="00FD7B92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zaliczenie</w:t>
            </w:r>
            <w:proofErr w:type="gramEnd"/>
            <w:r>
              <w:rPr>
                <w:sz w:val="20"/>
                <w:szCs w:val="20"/>
              </w:rPr>
              <w:t xml:space="preserve"> ćwiczenia praktycznego</w:t>
            </w:r>
          </w:p>
          <w:p w:rsidR="00FF5A52" w:rsidRDefault="00FD7B92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</w:t>
            </w:r>
            <w:proofErr w:type="spellStart"/>
            <w:r>
              <w:rPr>
                <w:sz w:val="20"/>
                <w:szCs w:val="20"/>
              </w:rPr>
              <w:t>poszczeg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lnych</w:t>
            </w:r>
            <w:proofErr w:type="spellEnd"/>
            <w:r>
              <w:rPr>
                <w:sz w:val="20"/>
                <w:szCs w:val="20"/>
              </w:rPr>
              <w:t xml:space="preserve"> czynności/ ćwiczeń</w:t>
            </w:r>
          </w:p>
          <w:p w:rsidR="00FF5A52" w:rsidRDefault="00FD7B92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Obserwacja pracy na ćwiczeniach</w:t>
            </w:r>
          </w:p>
          <w:p w:rsidR="00FF5A52" w:rsidRDefault="00FD7B92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przygotowania do zajęć</w:t>
            </w:r>
          </w:p>
          <w:p w:rsidR="00FF5A52" w:rsidRDefault="00FD7B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Metody weryfikacji efekt</w:t>
            </w:r>
            <w:r>
              <w:rPr>
                <w:sz w:val="20"/>
                <w:szCs w:val="20"/>
                <w:u w:val="single"/>
                <w:lang w:val="es-ES_tradnl"/>
              </w:rPr>
              <w:t>ó</w:t>
            </w:r>
            <w:r>
              <w:rPr>
                <w:sz w:val="20"/>
                <w:szCs w:val="20"/>
                <w:u w:val="single"/>
              </w:rPr>
              <w:t>w kształcenia w zakresie kompetencji społecznych</w:t>
            </w:r>
          </w:p>
          <w:p w:rsidR="00FF5A52" w:rsidRDefault="00FD7B9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Przedłużona obserwacja przez nauczyciela prowadzącego</w:t>
            </w:r>
          </w:p>
          <w:p w:rsidR="00FF5A52" w:rsidRDefault="00FD7B9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Samoocena studenta</w:t>
            </w:r>
          </w:p>
        </w:tc>
      </w:tr>
      <w:tr w:rsidR="00FF5A52">
        <w:trPr>
          <w:trHeight w:val="512"/>
        </w:trPr>
        <w:tc>
          <w:tcPr>
            <w:tcW w:w="2269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Kryteria oceniania</w:t>
            </w:r>
          </w:p>
        </w:tc>
        <w:tc>
          <w:tcPr>
            <w:tcW w:w="5922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>Ocena niedostateczna</w:t>
            </w:r>
            <w:proofErr w:type="gramStart"/>
            <w:r>
              <w:rPr>
                <w:sz w:val="20"/>
                <w:szCs w:val="20"/>
              </w:rPr>
              <w:t xml:space="preserve"> (2,0)- student</w:t>
            </w:r>
            <w:proofErr w:type="gramEnd"/>
            <w:r>
              <w:rPr>
                <w:sz w:val="20"/>
                <w:szCs w:val="20"/>
              </w:rPr>
              <w:t xml:space="preserve"> nie osiągnął wymaganych efekt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>w kształcenia</w:t>
            </w:r>
          </w:p>
        </w:tc>
        <w:tc>
          <w:tcPr>
            <w:tcW w:w="246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A52" w:rsidRDefault="00FD7B92">
            <w:pPr>
              <w:jc w:val="center"/>
            </w:pPr>
            <w:proofErr w:type="gramStart"/>
            <w:r>
              <w:rPr>
                <w:sz w:val="20"/>
                <w:szCs w:val="20"/>
              </w:rPr>
              <w:t>poniżej</w:t>
            </w:r>
            <w:proofErr w:type="gramEnd"/>
            <w:r>
              <w:rPr>
                <w:sz w:val="20"/>
                <w:szCs w:val="20"/>
              </w:rPr>
              <w:t xml:space="preserve"> 60%</w:t>
            </w:r>
          </w:p>
        </w:tc>
      </w:tr>
      <w:tr w:rsidR="00FF5A52">
        <w:trPr>
          <w:trHeight w:val="50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5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</w:rPr>
              <w:t>Ocena dostateczna</w:t>
            </w:r>
            <w:proofErr w:type="gramStart"/>
            <w:r>
              <w:rPr>
                <w:sz w:val="20"/>
                <w:szCs w:val="20"/>
              </w:rPr>
              <w:t xml:space="preserve"> (3,0)-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dostatecznym</w:t>
            </w: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60-68%</w:t>
            </w:r>
          </w:p>
        </w:tc>
      </w:tr>
      <w:tr w:rsidR="00FF5A52">
        <w:trPr>
          <w:trHeight w:val="50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5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sz w:val="20"/>
                <w:szCs w:val="20"/>
                <w:lang w:val="it-IT"/>
              </w:rPr>
              <w:t>Ocena do</w:t>
            </w:r>
            <w:proofErr w:type="spellStart"/>
            <w:r>
              <w:rPr>
                <w:sz w:val="20"/>
                <w:szCs w:val="20"/>
              </w:rPr>
              <w:t>ść</w:t>
            </w:r>
            <w:proofErr w:type="spellEnd"/>
            <w:r>
              <w:rPr>
                <w:sz w:val="20"/>
                <w:szCs w:val="20"/>
              </w:rPr>
              <w:t xml:space="preserve"> dobra (3,5)- student osiągnął efekty w stopniu dość dobrym</w:t>
            </w: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68,5-76%</w:t>
            </w:r>
          </w:p>
        </w:tc>
      </w:tr>
      <w:tr w:rsidR="00FF5A52">
        <w:trPr>
          <w:trHeight w:val="28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5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sz w:val="20"/>
                <w:szCs w:val="20"/>
              </w:rPr>
              <w:t>Ocena  dobra</w:t>
            </w:r>
            <w:proofErr w:type="gramEnd"/>
            <w:r>
              <w:rPr>
                <w:sz w:val="20"/>
                <w:szCs w:val="20"/>
              </w:rPr>
              <w:t xml:space="preserve"> (4,0)- student osiągnął efekty w stopniu dobrym</w:t>
            </w: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76,5-84%</w:t>
            </w:r>
          </w:p>
        </w:tc>
      </w:tr>
      <w:tr w:rsidR="00FF5A52">
        <w:trPr>
          <w:trHeight w:val="50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5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sz w:val="20"/>
                <w:szCs w:val="20"/>
              </w:rPr>
              <w:t>Ocena  ponad</w:t>
            </w:r>
            <w:proofErr w:type="gramEnd"/>
            <w:r>
              <w:rPr>
                <w:sz w:val="20"/>
                <w:szCs w:val="20"/>
              </w:rPr>
              <w:t xml:space="preserve"> dobra (4,5)- student osiągnął efekty w stopniu ponad dobrym</w:t>
            </w: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A52" w:rsidRDefault="00FF5A52">
            <w:pPr>
              <w:jc w:val="center"/>
              <w:rPr>
                <w:sz w:val="20"/>
                <w:szCs w:val="20"/>
              </w:rPr>
            </w:pPr>
          </w:p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85,5-92%</w:t>
            </w:r>
          </w:p>
        </w:tc>
      </w:tr>
      <w:tr w:rsidR="00FF5A52">
        <w:trPr>
          <w:trHeight w:val="51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5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roofErr w:type="gramStart"/>
            <w:r>
              <w:rPr>
                <w:sz w:val="20"/>
                <w:szCs w:val="20"/>
              </w:rPr>
              <w:t>Ocena  bardzo</w:t>
            </w:r>
            <w:proofErr w:type="gramEnd"/>
            <w:r>
              <w:rPr>
                <w:sz w:val="20"/>
                <w:szCs w:val="20"/>
              </w:rPr>
              <w:t xml:space="preserve"> dobra (5,0)- student osiągnął efekty w stopniu bardzo dobrym</w:t>
            </w: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A52" w:rsidRDefault="00FD7B92">
            <w:pPr>
              <w:jc w:val="center"/>
            </w:pPr>
            <w:r>
              <w:rPr>
                <w:sz w:val="20"/>
                <w:szCs w:val="20"/>
              </w:rPr>
              <w:t>92,5-100%</w:t>
            </w:r>
          </w:p>
        </w:tc>
      </w:tr>
      <w:tr w:rsidR="00FF5A52">
        <w:trPr>
          <w:trHeight w:val="292"/>
        </w:trPr>
        <w:tc>
          <w:tcPr>
            <w:tcW w:w="2269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18"/>
                <w:szCs w:val="18"/>
              </w:rPr>
              <w:t>Literatura podstawowa i uzupełniająca</w:t>
            </w:r>
          </w:p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20"/>
                <w:szCs w:val="20"/>
              </w:rPr>
              <w:t>Literatura podstawowa:</w:t>
            </w:r>
          </w:p>
        </w:tc>
      </w:tr>
      <w:tr w:rsidR="00FF5A52" w:rsidTr="007227A8">
        <w:trPr>
          <w:trHeight w:val="338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59BF" w:rsidRPr="00FB59BF" w:rsidRDefault="00FB59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Goniewicz</w:t>
            </w:r>
            <w:proofErr w:type="spellEnd"/>
            <w:r>
              <w:rPr>
                <w:sz w:val="20"/>
                <w:szCs w:val="20"/>
              </w:rPr>
              <w:t xml:space="preserve"> M. Pierwsza pom</w:t>
            </w:r>
            <w:r w:rsidR="00C75B47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c. Podręcznik dla studentów PZWL Wydawnictwo Lekarskie Warszawa 2022. </w:t>
            </w:r>
          </w:p>
          <w:p w:rsidR="00FF5A52" w:rsidRPr="00FB59BF" w:rsidRDefault="00FB59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FD7B92" w:rsidRPr="00FB59BF">
              <w:rPr>
                <w:sz w:val="20"/>
                <w:szCs w:val="20"/>
              </w:rPr>
              <w:t>Kopta A. Kwalifikowana Pierwsza Pomoc, PZWL Wydawnictwo Lekarskie, Warszawa 2016</w:t>
            </w:r>
          </w:p>
          <w:p w:rsidR="00FF5A52" w:rsidRPr="00FB59BF" w:rsidRDefault="00FB59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FD7B92" w:rsidRPr="00FB59BF">
              <w:rPr>
                <w:sz w:val="20"/>
                <w:szCs w:val="20"/>
              </w:rPr>
              <w:t>Wytyczne Eur</w:t>
            </w:r>
            <w:r>
              <w:rPr>
                <w:sz w:val="20"/>
                <w:szCs w:val="20"/>
              </w:rPr>
              <w:t>opejskiej Rady Resuscytacji 2021</w:t>
            </w:r>
          </w:p>
        </w:tc>
      </w:tr>
      <w:tr w:rsidR="00FF5A52">
        <w:trPr>
          <w:trHeight w:val="292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r>
              <w:rPr>
                <w:b/>
                <w:bCs/>
                <w:sz w:val="20"/>
                <w:szCs w:val="20"/>
              </w:rPr>
              <w:t>Literatura uzupełniają</w:t>
            </w:r>
            <w:r>
              <w:rPr>
                <w:b/>
                <w:bCs/>
                <w:sz w:val="20"/>
                <w:szCs w:val="20"/>
                <w:lang w:val="it-IT"/>
              </w:rPr>
              <w:t>ca:</w:t>
            </w:r>
          </w:p>
        </w:tc>
      </w:tr>
      <w:tr w:rsidR="00FF5A52" w:rsidTr="007227A8">
        <w:trPr>
          <w:trHeight w:val="708"/>
        </w:trPr>
        <w:tc>
          <w:tcPr>
            <w:tcW w:w="2269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FF5A52" w:rsidRDefault="00FF5A52"/>
        </w:tc>
        <w:tc>
          <w:tcPr>
            <w:tcW w:w="8383" w:type="dxa"/>
            <w:gridSpan w:val="9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A52" w:rsidRDefault="00FD7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Zaawansowane zabiegi resuscytacyjne i wybrane stany nagłe, pod red. Gucwy J. Medycyna Praktyczna, Kraków 2017</w:t>
            </w:r>
          </w:p>
          <w:p w:rsidR="00FF5A52" w:rsidRPr="007227A8" w:rsidRDefault="00FB59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Podlewski R. Stany zagrożenia życie i zdrowia. PZWL Wydawnictwo Lekarskie, Warszawa 2019</w:t>
            </w:r>
          </w:p>
        </w:tc>
      </w:tr>
    </w:tbl>
    <w:p w:rsidR="00FF5A52" w:rsidRDefault="00FD7B92">
      <w:pPr>
        <w:rPr>
          <w:b/>
          <w:bCs/>
        </w:rPr>
      </w:pPr>
      <w:r>
        <w:rPr>
          <w:b/>
          <w:bCs/>
          <w:lang w:val="de-DE"/>
        </w:rPr>
        <w:t xml:space="preserve">OBSZAR W ZAKRESIE NAUK MEDYCZNYCH, NAUK O ZDROWIU </w:t>
      </w:r>
    </w:p>
    <w:p w:rsidR="00FF5A52" w:rsidRDefault="00FF5A52">
      <w:pPr>
        <w:jc w:val="right"/>
      </w:pPr>
      <w:bookmarkStart w:id="0" w:name="_GoBack"/>
      <w:bookmarkEnd w:id="0"/>
    </w:p>
    <w:p w:rsidR="00FF5A52" w:rsidRDefault="00B2446D">
      <w:pPr>
        <w:jc w:val="right"/>
      </w:pPr>
      <w:r>
        <w:t xml:space="preserve"> </w:t>
      </w:r>
    </w:p>
    <w:p w:rsidR="00FF5A52" w:rsidRDefault="00FD7B92">
      <w:pPr>
        <w:jc w:val="right"/>
        <w:rPr>
          <w:b/>
          <w:bCs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podpis</w:t>
      </w:r>
      <w:proofErr w:type="gramEnd"/>
      <w:r>
        <w:rPr>
          <w:b/>
          <w:bCs/>
          <w:sz w:val="20"/>
          <w:szCs w:val="20"/>
        </w:rPr>
        <w:t xml:space="preserve"> autora</w:t>
      </w:r>
    </w:p>
    <w:p w:rsidR="00270206" w:rsidRDefault="00270206">
      <w:pPr>
        <w:jc w:val="right"/>
        <w:rPr>
          <w:b/>
          <w:bCs/>
          <w:sz w:val="20"/>
          <w:szCs w:val="20"/>
        </w:rPr>
      </w:pPr>
    </w:p>
    <w:p w:rsidR="00270206" w:rsidRDefault="00270206">
      <w:pPr>
        <w:jc w:val="right"/>
        <w:rPr>
          <w:b/>
          <w:bCs/>
          <w:sz w:val="20"/>
          <w:szCs w:val="20"/>
        </w:rPr>
      </w:pPr>
    </w:p>
    <w:p w:rsidR="00270206" w:rsidRDefault="00270206">
      <w:pPr>
        <w:jc w:val="right"/>
        <w:rPr>
          <w:b/>
          <w:bCs/>
          <w:sz w:val="20"/>
          <w:szCs w:val="20"/>
        </w:rPr>
      </w:pPr>
    </w:p>
    <w:p w:rsidR="00270206" w:rsidRDefault="00270206">
      <w:pPr>
        <w:jc w:val="right"/>
        <w:rPr>
          <w:b/>
          <w:bCs/>
          <w:sz w:val="20"/>
          <w:szCs w:val="20"/>
        </w:rPr>
      </w:pPr>
    </w:p>
    <w:p w:rsidR="00270206" w:rsidRDefault="00270206">
      <w:pPr>
        <w:jc w:val="right"/>
        <w:rPr>
          <w:b/>
          <w:bCs/>
          <w:sz w:val="20"/>
          <w:szCs w:val="20"/>
        </w:rPr>
      </w:pPr>
    </w:p>
    <w:p w:rsidR="00270206" w:rsidRDefault="00270206">
      <w:pPr>
        <w:jc w:val="right"/>
        <w:rPr>
          <w:b/>
          <w:bCs/>
          <w:sz w:val="20"/>
          <w:szCs w:val="20"/>
        </w:rPr>
      </w:pPr>
    </w:p>
    <w:p w:rsidR="00270206" w:rsidRDefault="00270206" w:rsidP="00B2446D"/>
    <w:sectPr w:rsidR="00270206">
      <w:headerReference w:type="default" r:id="rId7"/>
      <w:footerReference w:type="default" r:id="rId8"/>
      <w:pgSz w:w="11900" w:h="16840"/>
      <w:pgMar w:top="624" w:right="624" w:bottom="624" w:left="62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EF" w:rsidRDefault="00BB58EF">
      <w:r>
        <w:separator/>
      </w:r>
    </w:p>
  </w:endnote>
  <w:endnote w:type="continuationSeparator" w:id="0">
    <w:p w:rsidR="00BB58EF" w:rsidRDefault="00BB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52" w:rsidRDefault="00FF5A52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EF" w:rsidRDefault="00BB58EF">
      <w:r>
        <w:separator/>
      </w:r>
    </w:p>
  </w:footnote>
  <w:footnote w:type="continuationSeparator" w:id="0">
    <w:p w:rsidR="00BB58EF" w:rsidRDefault="00BB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52" w:rsidRDefault="00FF5A52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97C06"/>
    <w:multiLevelType w:val="hybridMultilevel"/>
    <w:tmpl w:val="66E49BF6"/>
    <w:lvl w:ilvl="0" w:tplc="973E982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72127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7C66EAE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F1282B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20C9B2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20153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3E7916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2650BE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2883C4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F442CD8"/>
    <w:multiLevelType w:val="hybridMultilevel"/>
    <w:tmpl w:val="44D87F76"/>
    <w:lvl w:ilvl="0" w:tplc="6304111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8C6D3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902B5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87D4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3C657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261F9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3262C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C87B34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68B184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C93B8C"/>
    <w:multiLevelType w:val="hybridMultilevel"/>
    <w:tmpl w:val="4808E2E0"/>
    <w:lvl w:ilvl="0" w:tplc="61A09F1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750CDF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A605B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574D1EE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169A4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56201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941A7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C4E4BE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8160530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66355C40"/>
    <w:multiLevelType w:val="hybridMultilevel"/>
    <w:tmpl w:val="6BB20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52"/>
    <w:rsid w:val="001A43F9"/>
    <w:rsid w:val="001C7D4C"/>
    <w:rsid w:val="001E1CC9"/>
    <w:rsid w:val="001E540C"/>
    <w:rsid w:val="0026157B"/>
    <w:rsid w:val="00270206"/>
    <w:rsid w:val="00333C40"/>
    <w:rsid w:val="003E0A2F"/>
    <w:rsid w:val="00450318"/>
    <w:rsid w:val="005D0D69"/>
    <w:rsid w:val="005E584F"/>
    <w:rsid w:val="00612EAA"/>
    <w:rsid w:val="007227A8"/>
    <w:rsid w:val="00876ACD"/>
    <w:rsid w:val="00981988"/>
    <w:rsid w:val="00A26B5C"/>
    <w:rsid w:val="00A674B7"/>
    <w:rsid w:val="00AD4DE6"/>
    <w:rsid w:val="00B2446D"/>
    <w:rsid w:val="00B638F5"/>
    <w:rsid w:val="00BB58EF"/>
    <w:rsid w:val="00C75B47"/>
    <w:rsid w:val="00DC261A"/>
    <w:rsid w:val="00DD2048"/>
    <w:rsid w:val="00E61D97"/>
    <w:rsid w:val="00E958E4"/>
    <w:rsid w:val="00F60E69"/>
    <w:rsid w:val="00FB59BF"/>
    <w:rsid w:val="00FD7B92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922A"/>
  <w15:docId w15:val="{565B3926-6E8E-4614-82F3-08FA8EE2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basedOn w:val="Normalny"/>
    <w:next w:val="Normalny"/>
    <w:link w:val="Nagwek1Znak"/>
    <w:qFormat/>
    <w:rsid w:val="0027020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0"/>
    </w:pPr>
    <w:rPr>
      <w:rFonts w:eastAsia="Times New Roman" w:cs="Times New Roman"/>
      <w:b/>
      <w:bCs/>
      <w:color w:val="auto"/>
      <w:sz w:val="28"/>
      <w:bdr w:val="none" w:sz="0" w:space="0" w:color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7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7A8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1Znak">
    <w:name w:val="Nagłówek 1 Znak"/>
    <w:basedOn w:val="Domylnaczcionkaakapitu"/>
    <w:link w:val="Nagwek1"/>
    <w:rsid w:val="00270206"/>
    <w:rPr>
      <w:rFonts w:eastAsia="Times New Roman"/>
      <w:b/>
      <w:bCs/>
      <w:sz w:val="28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053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923594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dziekanat</dc:creator>
  <cp:lastModifiedBy>NWSM Dziekanat</cp:lastModifiedBy>
  <cp:revision>4</cp:revision>
  <cp:lastPrinted>2022-11-16T07:29:00Z</cp:lastPrinted>
  <dcterms:created xsi:type="dcterms:W3CDTF">2024-09-20T11:57:00Z</dcterms:created>
  <dcterms:modified xsi:type="dcterms:W3CDTF">2024-09-23T07:02:00Z</dcterms:modified>
</cp:coreProperties>
</file>