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BE8" w:rsidRPr="00C11C01" w:rsidRDefault="00A626A6" w:rsidP="00611318">
      <w:pPr>
        <w:spacing w:line="360" w:lineRule="auto"/>
        <w:jc w:val="center"/>
        <w:rPr>
          <w:b/>
        </w:rPr>
      </w:pPr>
      <w:r>
        <w:rPr>
          <w:b/>
        </w:rPr>
        <w:t xml:space="preserve">      </w:t>
      </w:r>
      <w:r w:rsidR="00960BE8" w:rsidRPr="00C11C01">
        <w:rPr>
          <w:b/>
        </w:rPr>
        <w:t>Niepubliczna Wyższa Szkoła Medyczna we Wrocławiu</w:t>
      </w:r>
    </w:p>
    <w:p w:rsidR="00960BE8" w:rsidRPr="00C11C01" w:rsidRDefault="00960BE8" w:rsidP="00611318">
      <w:pPr>
        <w:spacing w:line="360" w:lineRule="auto"/>
        <w:rPr>
          <w:b/>
        </w:rPr>
      </w:pPr>
      <w:r w:rsidRPr="00C11C01">
        <w:rPr>
          <w:b/>
        </w:rPr>
        <w:t>Wydział Profilaktyki i Zdrowia</w:t>
      </w:r>
    </w:p>
    <w:p w:rsidR="00960BE8" w:rsidRPr="00C11C01" w:rsidRDefault="00E64275" w:rsidP="00611318">
      <w:pPr>
        <w:spacing w:line="360" w:lineRule="auto"/>
        <w:rPr>
          <w:b/>
        </w:rPr>
      </w:pPr>
      <w:r>
        <w:rPr>
          <w:b/>
        </w:rPr>
        <w:t xml:space="preserve">Profil </w:t>
      </w:r>
      <w:r w:rsidR="00EA3C82" w:rsidRPr="00EA3C82">
        <w:rPr>
          <w:b/>
        </w:rPr>
        <w:t>praktyczny</w:t>
      </w:r>
    </w:p>
    <w:p w:rsidR="00960BE8" w:rsidRDefault="000D0FFE" w:rsidP="00DE325F">
      <w:pPr>
        <w:spacing w:line="360" w:lineRule="auto"/>
        <w:rPr>
          <w:b/>
        </w:rPr>
      </w:pPr>
      <w:r>
        <w:rPr>
          <w:b/>
        </w:rPr>
        <w:t>Kierunek:</w:t>
      </w:r>
      <w:r w:rsidRPr="000D0FFE">
        <w:rPr>
          <w:b/>
        </w:rPr>
        <w:t xml:space="preserve"> </w:t>
      </w:r>
      <w:r>
        <w:rPr>
          <w:b/>
        </w:rPr>
        <w:t>KOSMETOLOGIA</w:t>
      </w:r>
    </w:p>
    <w:p w:rsidR="00231068" w:rsidRDefault="00231068" w:rsidP="00DE325F">
      <w:pPr>
        <w:spacing w:line="360" w:lineRule="auto"/>
        <w:rPr>
          <w:b/>
        </w:rPr>
      </w:pPr>
      <w:r>
        <w:rPr>
          <w:b/>
        </w:rPr>
        <w:t>Poziom kwalifikacji VI</w:t>
      </w:r>
    </w:p>
    <w:tbl>
      <w:tblPr>
        <w:tblW w:w="10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653"/>
        <w:gridCol w:w="973"/>
        <w:gridCol w:w="848"/>
        <w:gridCol w:w="1572"/>
        <w:gridCol w:w="1239"/>
        <w:gridCol w:w="1091"/>
        <w:gridCol w:w="570"/>
        <w:gridCol w:w="1150"/>
        <w:gridCol w:w="638"/>
      </w:tblGrid>
      <w:tr w:rsidR="00960BE8" w:rsidTr="00506C5A">
        <w:tc>
          <w:tcPr>
            <w:tcW w:w="215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960BE8" w:rsidRPr="00476C4C" w:rsidRDefault="00960BE8" w:rsidP="003E26B0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 xml:space="preserve">Kierunek </w:t>
            </w:r>
            <w:r w:rsidR="00A623C8" w:rsidRPr="00476C4C">
              <w:rPr>
                <w:b/>
                <w:sz w:val="18"/>
                <w:szCs w:val="18"/>
              </w:rPr>
              <w:t>s</w:t>
            </w:r>
            <w:r w:rsidRPr="00476C4C">
              <w:rPr>
                <w:b/>
                <w:sz w:val="18"/>
                <w:szCs w:val="18"/>
              </w:rPr>
              <w:t>tudiów, rok i kod obszaru efektów kształcenia</w:t>
            </w:r>
          </w:p>
        </w:tc>
        <w:tc>
          <w:tcPr>
            <w:tcW w:w="8734" w:type="dxa"/>
            <w:gridSpan w:val="9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960BE8" w:rsidRPr="00476C4C" w:rsidRDefault="00960BE8" w:rsidP="00BC68CF">
            <w:pPr>
              <w:jc w:val="center"/>
              <w:rPr>
                <w:b/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t>Kosmetologia</w:t>
            </w:r>
            <w:r w:rsidR="00DE325F" w:rsidRPr="00476C4C">
              <w:rPr>
                <w:b/>
                <w:sz w:val="20"/>
                <w:szCs w:val="20"/>
              </w:rPr>
              <w:t xml:space="preserve"> rok akademicki </w:t>
            </w:r>
            <w:r w:rsidR="002C5F99">
              <w:rPr>
                <w:b/>
                <w:sz w:val="20"/>
                <w:szCs w:val="20"/>
              </w:rPr>
              <w:t>202</w:t>
            </w:r>
            <w:r w:rsidR="00BC68CF">
              <w:rPr>
                <w:b/>
                <w:sz w:val="20"/>
                <w:szCs w:val="20"/>
              </w:rPr>
              <w:t>4</w:t>
            </w:r>
            <w:r w:rsidR="00CD7BB3">
              <w:rPr>
                <w:b/>
                <w:sz w:val="20"/>
                <w:szCs w:val="20"/>
              </w:rPr>
              <w:t>/</w:t>
            </w:r>
            <w:r w:rsidR="002C5F99">
              <w:rPr>
                <w:b/>
                <w:sz w:val="20"/>
                <w:szCs w:val="20"/>
              </w:rPr>
              <w:t>202</w:t>
            </w:r>
            <w:r w:rsidR="00BC68CF">
              <w:rPr>
                <w:b/>
                <w:sz w:val="20"/>
                <w:szCs w:val="20"/>
              </w:rPr>
              <w:t>5</w:t>
            </w:r>
            <w:r w:rsidRPr="00476C4C">
              <w:rPr>
                <w:b/>
                <w:sz w:val="20"/>
                <w:szCs w:val="20"/>
              </w:rPr>
              <w:t>, studia I stopnia, OM1</w:t>
            </w:r>
          </w:p>
        </w:tc>
      </w:tr>
      <w:tr w:rsidR="00960BE8" w:rsidTr="00506C5A">
        <w:tc>
          <w:tcPr>
            <w:tcW w:w="21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960BE8" w:rsidRPr="00476C4C" w:rsidRDefault="00960BE8" w:rsidP="003E26B0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Kod przedmiotu</w:t>
            </w:r>
          </w:p>
        </w:tc>
        <w:tc>
          <w:tcPr>
            <w:tcW w:w="4046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60BE8" w:rsidRPr="00476C4C" w:rsidRDefault="000D0FFE" w:rsidP="00FD08DD">
            <w:pPr>
              <w:rPr>
                <w:sz w:val="20"/>
                <w:szCs w:val="20"/>
              </w:rPr>
            </w:pPr>
            <w:r w:rsidRPr="00476C4C">
              <w:rPr>
                <w:sz w:val="20"/>
                <w:szCs w:val="20"/>
              </w:rPr>
              <w:t xml:space="preserve">K -kierunkowy </w:t>
            </w:r>
            <w:r w:rsidRPr="00476C4C">
              <w:rPr>
                <w:sz w:val="20"/>
                <w:szCs w:val="20"/>
                <w:u w:val="single"/>
              </w:rPr>
              <w:t>/P -podstawowy</w:t>
            </w:r>
            <w:r w:rsidRPr="00476C4C">
              <w:rPr>
                <w:sz w:val="20"/>
                <w:szCs w:val="20"/>
              </w:rPr>
              <w:t xml:space="preserve"> / O-ogólny</w:t>
            </w:r>
            <w:r w:rsidR="003F5892">
              <w:rPr>
                <w:sz w:val="20"/>
                <w:szCs w:val="20"/>
              </w:rPr>
              <w:t>/ W- do wyboru/ OW- do ograniczonego wyboru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60BE8" w:rsidRPr="00476C4C" w:rsidRDefault="00960BE8" w:rsidP="003E26B0">
            <w:pPr>
              <w:rPr>
                <w:b/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t>Rodzaj studiów</w:t>
            </w:r>
            <w:r w:rsidR="00611318" w:rsidRPr="00476C4C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449" w:type="dxa"/>
            <w:gridSpan w:val="4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960BE8" w:rsidRPr="00E41CF9" w:rsidRDefault="002D032E" w:rsidP="003E26B0">
            <w:pPr>
              <w:rPr>
                <w:sz w:val="20"/>
                <w:szCs w:val="20"/>
              </w:rPr>
            </w:pPr>
            <w:r w:rsidRPr="002C5F99">
              <w:rPr>
                <w:sz w:val="20"/>
                <w:szCs w:val="20"/>
              </w:rPr>
              <w:t>Stacjonarne</w:t>
            </w:r>
            <w:r w:rsidRPr="00231068">
              <w:rPr>
                <w:sz w:val="20"/>
                <w:szCs w:val="20"/>
                <w:u w:val="single"/>
              </w:rPr>
              <w:t>/</w:t>
            </w:r>
            <w:r w:rsidRPr="00F24B23">
              <w:rPr>
                <w:sz w:val="20"/>
                <w:szCs w:val="20"/>
                <w:u w:val="single"/>
              </w:rPr>
              <w:t>niestacjonarne</w:t>
            </w:r>
          </w:p>
        </w:tc>
      </w:tr>
      <w:tr w:rsidR="00960BE8" w:rsidTr="00506C5A">
        <w:trPr>
          <w:trHeight w:val="895"/>
        </w:trPr>
        <w:tc>
          <w:tcPr>
            <w:tcW w:w="21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960BE8" w:rsidRPr="00476C4C" w:rsidRDefault="00960BE8" w:rsidP="003E26B0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Nazwa przedmiotu, jego statut i powiązanie obszarowymi efektami kształcenia</w:t>
            </w:r>
          </w:p>
        </w:tc>
        <w:tc>
          <w:tcPr>
            <w:tcW w:w="8734" w:type="dxa"/>
            <w:gridSpan w:val="9"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0D0FFE" w:rsidRPr="00476C4C" w:rsidRDefault="000D0FFE" w:rsidP="002540E8">
            <w:pPr>
              <w:rPr>
                <w:sz w:val="20"/>
                <w:szCs w:val="20"/>
              </w:rPr>
            </w:pPr>
            <w:proofErr w:type="gramStart"/>
            <w:r w:rsidRPr="00476C4C">
              <w:rPr>
                <w:sz w:val="20"/>
                <w:szCs w:val="20"/>
                <w:u w:val="single"/>
              </w:rPr>
              <w:t>obowiązkowy</w:t>
            </w:r>
            <w:proofErr w:type="gramEnd"/>
            <w:r w:rsidRPr="00476C4C">
              <w:rPr>
                <w:sz w:val="20"/>
                <w:szCs w:val="20"/>
              </w:rPr>
              <w:t>/do wyboru</w:t>
            </w:r>
          </w:p>
          <w:p w:rsidR="00E033F7" w:rsidRDefault="00E95083" w:rsidP="002540E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CHEMIA ORGANICZNA</w:t>
            </w:r>
          </w:p>
          <w:p w:rsidR="0045615F" w:rsidRPr="002540E8" w:rsidRDefault="0081555A" w:rsidP="002540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P6S_WG</w:t>
            </w:r>
            <w:r w:rsidR="00E033F7" w:rsidRPr="002540E8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P6S_</w:t>
            </w:r>
            <w:proofErr w:type="gramStart"/>
            <w:r>
              <w:rPr>
                <w:sz w:val="20"/>
                <w:szCs w:val="20"/>
              </w:rPr>
              <w:t>UW</w:t>
            </w:r>
            <w:r w:rsidR="00231068">
              <w:rPr>
                <w:sz w:val="20"/>
                <w:szCs w:val="20"/>
              </w:rPr>
              <w:t>;  P</w:t>
            </w:r>
            <w:proofErr w:type="gramEnd"/>
            <w:r w:rsidR="00231068">
              <w:rPr>
                <w:sz w:val="20"/>
                <w:szCs w:val="20"/>
              </w:rPr>
              <w:t>6S_</w:t>
            </w:r>
            <w:r w:rsidR="00E95083">
              <w:rPr>
                <w:sz w:val="20"/>
                <w:szCs w:val="20"/>
              </w:rPr>
              <w:t>UO</w:t>
            </w:r>
            <w:r w:rsidR="008B0A46">
              <w:rPr>
                <w:sz w:val="20"/>
                <w:szCs w:val="20"/>
              </w:rPr>
              <w:t>; P6S_KR</w:t>
            </w:r>
            <w:r w:rsidR="00E033F7" w:rsidRPr="002540E8">
              <w:rPr>
                <w:sz w:val="20"/>
                <w:szCs w:val="20"/>
              </w:rPr>
              <w:t xml:space="preserve">                                   </w:t>
            </w:r>
          </w:p>
          <w:p w:rsidR="00CA16A4" w:rsidRPr="00CA16A4" w:rsidRDefault="00CA16A4" w:rsidP="00213CFC">
            <w:pPr>
              <w:rPr>
                <w:b/>
                <w:sz w:val="20"/>
                <w:szCs w:val="20"/>
              </w:rPr>
            </w:pPr>
          </w:p>
        </w:tc>
      </w:tr>
      <w:tr w:rsidR="00960BE8" w:rsidTr="00506C5A">
        <w:tc>
          <w:tcPr>
            <w:tcW w:w="21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960BE8" w:rsidRPr="00476C4C" w:rsidRDefault="00960BE8" w:rsidP="003E26B0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Jednostka prowadząca</w:t>
            </w:r>
          </w:p>
        </w:tc>
        <w:tc>
          <w:tcPr>
            <w:tcW w:w="8734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960BE8" w:rsidRPr="00476C4C" w:rsidRDefault="00A623C8" w:rsidP="003E26B0">
            <w:pPr>
              <w:rPr>
                <w:sz w:val="20"/>
                <w:szCs w:val="20"/>
              </w:rPr>
            </w:pPr>
            <w:r w:rsidRPr="00476C4C">
              <w:rPr>
                <w:sz w:val="20"/>
                <w:szCs w:val="20"/>
              </w:rPr>
              <w:t>Wydział Profilaktyki i Zdrowia</w:t>
            </w:r>
          </w:p>
        </w:tc>
      </w:tr>
      <w:tr w:rsidR="00960BE8" w:rsidTr="00506C5A">
        <w:tc>
          <w:tcPr>
            <w:tcW w:w="2158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960BE8" w:rsidRPr="00476C4C" w:rsidRDefault="00960BE8" w:rsidP="003E26B0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Rok, semestr, formy zajęć i liczba godzin</w:t>
            </w:r>
          </w:p>
        </w:tc>
        <w:tc>
          <w:tcPr>
            <w:tcW w:w="65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960BE8" w:rsidRPr="00476C4C" w:rsidRDefault="00960BE8" w:rsidP="003E26B0">
            <w:pPr>
              <w:jc w:val="center"/>
              <w:rPr>
                <w:b/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t>Rok</w:t>
            </w:r>
          </w:p>
        </w:tc>
        <w:tc>
          <w:tcPr>
            <w:tcW w:w="97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60BE8" w:rsidRPr="00476C4C" w:rsidRDefault="00960BE8" w:rsidP="003E26B0">
            <w:pPr>
              <w:jc w:val="center"/>
              <w:rPr>
                <w:b/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t>Semestr</w:t>
            </w:r>
          </w:p>
        </w:tc>
        <w:tc>
          <w:tcPr>
            <w:tcW w:w="532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60BE8" w:rsidRPr="00476C4C" w:rsidRDefault="00960BE8" w:rsidP="003E26B0">
            <w:pPr>
              <w:jc w:val="center"/>
              <w:rPr>
                <w:b/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t>Formy zajęć</w:t>
            </w:r>
          </w:p>
        </w:tc>
        <w:tc>
          <w:tcPr>
            <w:tcW w:w="178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</w:tcPr>
          <w:p w:rsidR="00960BE8" w:rsidRPr="00476C4C" w:rsidRDefault="00960BE8" w:rsidP="00231068">
            <w:pPr>
              <w:rPr>
                <w:b/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t>Punkty ECTS</w:t>
            </w:r>
            <w:r w:rsidR="003F5892">
              <w:rPr>
                <w:b/>
                <w:sz w:val="20"/>
                <w:szCs w:val="20"/>
              </w:rPr>
              <w:t xml:space="preserve">: </w:t>
            </w:r>
            <w:r w:rsidR="00E95083">
              <w:rPr>
                <w:b/>
                <w:sz w:val="20"/>
                <w:szCs w:val="20"/>
              </w:rPr>
              <w:t>1</w:t>
            </w:r>
          </w:p>
        </w:tc>
      </w:tr>
      <w:tr w:rsidR="003F5892" w:rsidTr="00506C5A">
        <w:trPr>
          <w:trHeight w:val="285"/>
        </w:trPr>
        <w:tc>
          <w:tcPr>
            <w:tcW w:w="2158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3F5892" w:rsidRPr="00476C4C" w:rsidRDefault="003F5892" w:rsidP="003E26B0">
            <w:pPr>
              <w:rPr>
                <w:b/>
                <w:sz w:val="18"/>
                <w:szCs w:val="18"/>
              </w:rPr>
            </w:pPr>
          </w:p>
        </w:tc>
        <w:tc>
          <w:tcPr>
            <w:tcW w:w="653" w:type="dxa"/>
            <w:vMerge w:val="restar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F5892" w:rsidRPr="00476C4C" w:rsidRDefault="003F5892" w:rsidP="003E2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973" w:type="dxa"/>
            <w:vMerge w:val="restar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892" w:rsidRPr="00476C4C" w:rsidRDefault="003F5892" w:rsidP="003F58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3F5892" w:rsidRPr="00476C4C" w:rsidRDefault="003F5892" w:rsidP="003E26B0">
            <w:pPr>
              <w:rPr>
                <w:b/>
                <w:sz w:val="20"/>
                <w:szCs w:val="20"/>
              </w:rPr>
            </w:pPr>
            <w:proofErr w:type="gramStart"/>
            <w:r w:rsidRPr="00476C4C">
              <w:rPr>
                <w:b/>
                <w:sz w:val="20"/>
                <w:szCs w:val="20"/>
              </w:rPr>
              <w:t>wykład</w:t>
            </w:r>
            <w:proofErr w:type="gramEnd"/>
          </w:p>
        </w:tc>
        <w:tc>
          <w:tcPr>
            <w:tcW w:w="1572" w:type="dxa"/>
            <w:vMerge w:val="restart"/>
            <w:shd w:val="clear" w:color="auto" w:fill="auto"/>
          </w:tcPr>
          <w:p w:rsidR="003F5892" w:rsidRPr="00476C4C" w:rsidRDefault="003F5892" w:rsidP="003E26B0">
            <w:pPr>
              <w:rPr>
                <w:b/>
                <w:sz w:val="20"/>
                <w:szCs w:val="20"/>
              </w:rPr>
            </w:pPr>
            <w:proofErr w:type="gramStart"/>
            <w:r w:rsidRPr="00476C4C">
              <w:rPr>
                <w:b/>
                <w:sz w:val="20"/>
                <w:szCs w:val="20"/>
              </w:rPr>
              <w:t>ćwiczenia</w:t>
            </w:r>
            <w:proofErr w:type="gramEnd"/>
          </w:p>
        </w:tc>
        <w:tc>
          <w:tcPr>
            <w:tcW w:w="1239" w:type="dxa"/>
            <w:vMerge w:val="restart"/>
            <w:shd w:val="clear" w:color="auto" w:fill="auto"/>
          </w:tcPr>
          <w:p w:rsidR="003F5892" w:rsidRPr="00476C4C" w:rsidRDefault="003F5892" w:rsidP="003E26B0">
            <w:pPr>
              <w:rPr>
                <w:b/>
                <w:sz w:val="20"/>
                <w:szCs w:val="20"/>
              </w:rPr>
            </w:pPr>
            <w:proofErr w:type="gramStart"/>
            <w:r w:rsidRPr="00476C4C">
              <w:rPr>
                <w:b/>
                <w:sz w:val="20"/>
                <w:szCs w:val="20"/>
              </w:rPr>
              <w:t>seminarium</w:t>
            </w:r>
            <w:proofErr w:type="gramEnd"/>
          </w:p>
        </w:tc>
        <w:tc>
          <w:tcPr>
            <w:tcW w:w="1661" w:type="dxa"/>
            <w:gridSpan w:val="2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3F5892" w:rsidRDefault="003F5892" w:rsidP="003E26B0">
            <w:pPr>
              <w:rPr>
                <w:b/>
                <w:sz w:val="20"/>
                <w:szCs w:val="20"/>
              </w:rPr>
            </w:pPr>
            <w:proofErr w:type="gramStart"/>
            <w:r w:rsidRPr="00476C4C">
              <w:rPr>
                <w:b/>
                <w:sz w:val="20"/>
                <w:szCs w:val="20"/>
              </w:rPr>
              <w:t>samokształcenie</w:t>
            </w:r>
            <w:r>
              <w:rPr>
                <w:b/>
                <w:sz w:val="20"/>
                <w:szCs w:val="20"/>
              </w:rPr>
              <w:t>-</w:t>
            </w:r>
            <w:proofErr w:type="gramEnd"/>
          </w:p>
          <w:p w:rsidR="003F5892" w:rsidRPr="00476C4C" w:rsidRDefault="003F5892" w:rsidP="003E26B0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praca</w:t>
            </w:r>
            <w:proofErr w:type="gramEnd"/>
            <w:r>
              <w:rPr>
                <w:b/>
                <w:sz w:val="20"/>
                <w:szCs w:val="20"/>
              </w:rPr>
              <w:t xml:space="preserve"> własna studenta</w:t>
            </w:r>
          </w:p>
        </w:tc>
        <w:tc>
          <w:tcPr>
            <w:tcW w:w="1788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F5892" w:rsidRPr="00476C4C" w:rsidRDefault="003F5892" w:rsidP="003E26B0">
            <w:pPr>
              <w:rPr>
                <w:sz w:val="20"/>
                <w:szCs w:val="20"/>
              </w:rPr>
            </w:pPr>
          </w:p>
        </w:tc>
      </w:tr>
      <w:tr w:rsidR="003F5892" w:rsidTr="00506C5A">
        <w:trPr>
          <w:trHeight w:val="435"/>
        </w:trPr>
        <w:tc>
          <w:tcPr>
            <w:tcW w:w="2158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3F5892" w:rsidRPr="00476C4C" w:rsidRDefault="003F5892" w:rsidP="003E26B0">
            <w:pPr>
              <w:rPr>
                <w:b/>
                <w:sz w:val="18"/>
                <w:szCs w:val="18"/>
              </w:rPr>
            </w:pPr>
          </w:p>
        </w:tc>
        <w:tc>
          <w:tcPr>
            <w:tcW w:w="65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F5892" w:rsidRDefault="003F5892" w:rsidP="003E26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892" w:rsidRDefault="003F5892" w:rsidP="003F58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3F5892" w:rsidRPr="00476C4C" w:rsidRDefault="003F5892" w:rsidP="003E26B0">
            <w:pPr>
              <w:rPr>
                <w:b/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5892" w:rsidRPr="00476C4C" w:rsidRDefault="003F5892" w:rsidP="003E26B0">
            <w:pPr>
              <w:rPr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5892" w:rsidRPr="00476C4C" w:rsidRDefault="003F5892" w:rsidP="003E26B0">
            <w:pPr>
              <w:rPr>
                <w:b/>
                <w:sz w:val="20"/>
                <w:szCs w:val="20"/>
              </w:rPr>
            </w:pPr>
          </w:p>
        </w:tc>
        <w:tc>
          <w:tcPr>
            <w:tcW w:w="1661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F5892" w:rsidRPr="00476C4C" w:rsidRDefault="003F5892" w:rsidP="003E26B0">
            <w:pPr>
              <w:rPr>
                <w:b/>
                <w:sz w:val="20"/>
                <w:szCs w:val="20"/>
              </w:rPr>
            </w:pPr>
          </w:p>
        </w:tc>
        <w:tc>
          <w:tcPr>
            <w:tcW w:w="115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892" w:rsidRPr="00476C4C" w:rsidRDefault="003F5892" w:rsidP="003E26B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godziny</w:t>
            </w:r>
            <w:proofErr w:type="gramEnd"/>
            <w:r>
              <w:rPr>
                <w:sz w:val="20"/>
                <w:szCs w:val="20"/>
              </w:rPr>
              <w:t xml:space="preserve"> kontaktowe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F5892" w:rsidRPr="00476C4C" w:rsidRDefault="003F5892" w:rsidP="003E26B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praca</w:t>
            </w:r>
            <w:proofErr w:type="gramEnd"/>
            <w:r>
              <w:rPr>
                <w:sz w:val="20"/>
                <w:szCs w:val="20"/>
              </w:rPr>
              <w:t xml:space="preserve"> własna studenta</w:t>
            </w:r>
          </w:p>
        </w:tc>
      </w:tr>
      <w:tr w:rsidR="003F5892" w:rsidTr="00506C5A">
        <w:tc>
          <w:tcPr>
            <w:tcW w:w="2158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3F5892" w:rsidRPr="00476C4C" w:rsidRDefault="003F5892" w:rsidP="003E26B0">
            <w:pPr>
              <w:rPr>
                <w:b/>
                <w:sz w:val="18"/>
                <w:szCs w:val="18"/>
              </w:rPr>
            </w:pPr>
          </w:p>
        </w:tc>
        <w:tc>
          <w:tcPr>
            <w:tcW w:w="653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3F5892" w:rsidRPr="00476C4C" w:rsidRDefault="003F5892" w:rsidP="003E26B0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F5892" w:rsidRPr="00476C4C" w:rsidRDefault="003F5892" w:rsidP="003E26B0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95083" w:rsidRPr="00476C4C" w:rsidRDefault="00E95083" w:rsidP="00EF74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7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95083" w:rsidRPr="00476C4C" w:rsidRDefault="00E95083" w:rsidP="00FC7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F5892" w:rsidRPr="00476C4C" w:rsidRDefault="003F5892" w:rsidP="00FC7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1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5083" w:rsidRPr="00476C4C" w:rsidRDefault="00E95083" w:rsidP="003E2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5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892" w:rsidRPr="00476C4C" w:rsidRDefault="00E95083" w:rsidP="003E2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F5892" w:rsidRPr="00476C4C" w:rsidRDefault="00E95083" w:rsidP="003F58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0D0FFE" w:rsidTr="00506C5A">
        <w:tc>
          <w:tcPr>
            <w:tcW w:w="21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0D0FFE" w:rsidRPr="00476C4C" w:rsidRDefault="000D0FFE" w:rsidP="003E26B0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Kierownik i realizatorzy</w:t>
            </w:r>
          </w:p>
        </w:tc>
        <w:tc>
          <w:tcPr>
            <w:tcW w:w="8734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0D0FFE" w:rsidRPr="00476C4C" w:rsidRDefault="00226618" w:rsidP="00BC68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D0FFE" w:rsidTr="00506C5A">
        <w:trPr>
          <w:trHeight w:val="951"/>
        </w:trPr>
        <w:tc>
          <w:tcPr>
            <w:tcW w:w="21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0D0FFE" w:rsidRPr="00476C4C" w:rsidRDefault="000D0FFE" w:rsidP="003E26B0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Szacowane nakłady pracy w ECTS</w:t>
            </w:r>
          </w:p>
        </w:tc>
        <w:tc>
          <w:tcPr>
            <w:tcW w:w="8734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3F5892" w:rsidRDefault="000D0FFE" w:rsidP="000D0FFE">
            <w:pPr>
              <w:rPr>
                <w:sz w:val="20"/>
                <w:szCs w:val="20"/>
              </w:rPr>
            </w:pPr>
            <w:r w:rsidRPr="00476C4C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udział w zajęciach dydaktycznych określonych w planie studiów</w:t>
            </w:r>
            <w:r w:rsidR="003F5892">
              <w:rPr>
                <w:sz w:val="20"/>
                <w:szCs w:val="20"/>
              </w:rPr>
              <w:t xml:space="preserve"> –</w:t>
            </w:r>
            <w:r w:rsidR="00F24B23">
              <w:rPr>
                <w:sz w:val="20"/>
                <w:szCs w:val="20"/>
              </w:rPr>
              <w:t>50</w:t>
            </w:r>
            <w:r w:rsidR="003F5892">
              <w:rPr>
                <w:sz w:val="20"/>
                <w:szCs w:val="20"/>
              </w:rPr>
              <w:t>%</w:t>
            </w:r>
          </w:p>
          <w:p w:rsidR="000D0FFE" w:rsidRPr="00476C4C" w:rsidRDefault="000D0FFE" w:rsidP="000D0FFE">
            <w:pPr>
              <w:rPr>
                <w:sz w:val="20"/>
                <w:szCs w:val="20"/>
              </w:rPr>
            </w:pPr>
            <w:r w:rsidRPr="00476C4C">
              <w:rPr>
                <w:sz w:val="20"/>
                <w:szCs w:val="20"/>
              </w:rPr>
              <w:t>- uzupełnianie</w:t>
            </w:r>
            <w:r w:rsidR="002D032E">
              <w:rPr>
                <w:sz w:val="20"/>
                <w:szCs w:val="20"/>
              </w:rPr>
              <w:t xml:space="preserve"> notatek z wykładów i ćwiczeń</w:t>
            </w:r>
            <w:r w:rsidR="003F5892">
              <w:rPr>
                <w:sz w:val="20"/>
                <w:szCs w:val="20"/>
              </w:rPr>
              <w:t>- 5%</w:t>
            </w:r>
          </w:p>
          <w:p w:rsidR="000D0FFE" w:rsidRDefault="000D0FFE" w:rsidP="000D0FFE">
            <w:pPr>
              <w:rPr>
                <w:sz w:val="20"/>
                <w:szCs w:val="20"/>
              </w:rPr>
            </w:pPr>
            <w:r w:rsidRPr="00476C4C">
              <w:rPr>
                <w:sz w:val="20"/>
                <w:szCs w:val="20"/>
              </w:rPr>
              <w:t>- przygotowanie teoretyczne do ćwiczeń</w:t>
            </w:r>
            <w:r>
              <w:rPr>
                <w:sz w:val="20"/>
                <w:szCs w:val="20"/>
              </w:rPr>
              <w:t xml:space="preserve"> </w:t>
            </w:r>
            <w:r w:rsidR="003F5892">
              <w:rPr>
                <w:sz w:val="20"/>
                <w:szCs w:val="20"/>
              </w:rPr>
              <w:t>– 10%</w:t>
            </w:r>
          </w:p>
          <w:p w:rsidR="000D0FFE" w:rsidRPr="00476C4C" w:rsidRDefault="000D0FFE" w:rsidP="00E95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przygotowanie do sprawdzianów </w:t>
            </w:r>
            <w:r w:rsidR="003F5892">
              <w:rPr>
                <w:sz w:val="20"/>
                <w:szCs w:val="20"/>
              </w:rPr>
              <w:t xml:space="preserve">- </w:t>
            </w:r>
            <w:r w:rsidR="00E95083">
              <w:rPr>
                <w:sz w:val="20"/>
                <w:szCs w:val="20"/>
              </w:rPr>
              <w:t>3</w:t>
            </w:r>
            <w:r w:rsidR="003F5892">
              <w:rPr>
                <w:sz w:val="20"/>
                <w:szCs w:val="20"/>
              </w:rPr>
              <w:t>5%</w:t>
            </w:r>
          </w:p>
        </w:tc>
      </w:tr>
      <w:tr w:rsidR="000D0FFE" w:rsidTr="00506C5A">
        <w:tc>
          <w:tcPr>
            <w:tcW w:w="21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0D0FFE" w:rsidRPr="00476C4C" w:rsidRDefault="000D0FFE" w:rsidP="003E26B0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Założenia i cele przedmiotu</w:t>
            </w:r>
          </w:p>
        </w:tc>
        <w:tc>
          <w:tcPr>
            <w:tcW w:w="8734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506C5A" w:rsidRPr="00592BCF" w:rsidRDefault="00506C5A" w:rsidP="00506C5A">
            <w:pPr>
              <w:ind w:left="1"/>
              <w:rPr>
                <w:sz w:val="20"/>
                <w:szCs w:val="20"/>
              </w:rPr>
            </w:pPr>
            <w:r w:rsidRPr="00592BCF">
              <w:rPr>
                <w:sz w:val="20"/>
                <w:szCs w:val="20"/>
              </w:rPr>
              <w:t>Przed przystąpieniem do realizacji przedmiotu student powinien posiadać wiedzę, umiejętności i kompetencje społeczne z zakresu:</w:t>
            </w:r>
          </w:p>
          <w:p w:rsidR="000D0FFE" w:rsidRPr="00476C4C" w:rsidRDefault="00AE7048" w:rsidP="00AE7048">
            <w:pPr>
              <w:ind w:left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Celem jest zapoznanie studentów z budową, właściwościami i reaktywnością związków organicznych, ich funkcjami w organizmach żywych, ze szczególnym uwzględnieniem oddziaływania i wpływu na skórę ludzką oraz przybliżenie najnowszych osiągnięć z zakresu chemii organicznej.</w:t>
            </w:r>
          </w:p>
        </w:tc>
      </w:tr>
      <w:tr w:rsidR="000D0FFE" w:rsidTr="00506C5A">
        <w:tc>
          <w:tcPr>
            <w:tcW w:w="2158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0D0FFE" w:rsidRDefault="000D0FFE" w:rsidP="003E26B0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Efekty kształcenia</w:t>
            </w:r>
          </w:p>
          <w:p w:rsidR="000D0FFE" w:rsidRDefault="000D0FFE" w:rsidP="003E26B0">
            <w:pPr>
              <w:rPr>
                <w:b/>
                <w:sz w:val="18"/>
                <w:szCs w:val="18"/>
              </w:rPr>
            </w:pPr>
          </w:p>
          <w:p w:rsidR="00E033F7" w:rsidRPr="00D34833" w:rsidRDefault="0081555A" w:rsidP="00E033F7">
            <w:pPr>
              <w:rPr>
                <w:b/>
                <w:sz w:val="18"/>
                <w:szCs w:val="18"/>
              </w:rPr>
            </w:pPr>
            <w:r w:rsidRPr="00D34833">
              <w:rPr>
                <w:b/>
                <w:sz w:val="20"/>
                <w:szCs w:val="20"/>
              </w:rPr>
              <w:t>K</w:t>
            </w:r>
            <w:r w:rsidR="00E033F7" w:rsidRPr="00D34833">
              <w:rPr>
                <w:b/>
                <w:sz w:val="20"/>
                <w:szCs w:val="20"/>
              </w:rPr>
              <w:t>_W0</w:t>
            </w:r>
            <w:r w:rsidR="00D34833" w:rsidRPr="00D34833">
              <w:rPr>
                <w:b/>
                <w:sz w:val="20"/>
                <w:szCs w:val="20"/>
              </w:rPr>
              <w:t>2</w:t>
            </w:r>
          </w:p>
          <w:p w:rsidR="00E033F7" w:rsidRPr="00D34833" w:rsidRDefault="00E033F7" w:rsidP="00E033F7">
            <w:pPr>
              <w:rPr>
                <w:b/>
                <w:sz w:val="18"/>
                <w:szCs w:val="18"/>
              </w:rPr>
            </w:pPr>
          </w:p>
          <w:p w:rsidR="00E033F7" w:rsidRPr="00D34833" w:rsidRDefault="00E033F7" w:rsidP="00E033F7">
            <w:pPr>
              <w:rPr>
                <w:b/>
                <w:sz w:val="18"/>
                <w:szCs w:val="18"/>
              </w:rPr>
            </w:pPr>
          </w:p>
          <w:p w:rsidR="00E033F7" w:rsidRPr="00D34833" w:rsidRDefault="00E033F7" w:rsidP="00E033F7">
            <w:pPr>
              <w:rPr>
                <w:b/>
                <w:sz w:val="18"/>
                <w:szCs w:val="18"/>
              </w:rPr>
            </w:pPr>
          </w:p>
          <w:p w:rsidR="00E033F7" w:rsidRPr="00D34833" w:rsidRDefault="0081555A" w:rsidP="00E033F7">
            <w:pPr>
              <w:rPr>
                <w:b/>
                <w:sz w:val="20"/>
                <w:szCs w:val="20"/>
              </w:rPr>
            </w:pPr>
            <w:r w:rsidRPr="00D34833">
              <w:rPr>
                <w:b/>
                <w:sz w:val="20"/>
                <w:szCs w:val="20"/>
              </w:rPr>
              <w:t>K</w:t>
            </w:r>
            <w:r w:rsidR="00E033F7" w:rsidRPr="00D34833">
              <w:rPr>
                <w:b/>
                <w:sz w:val="20"/>
                <w:szCs w:val="20"/>
              </w:rPr>
              <w:t>_U01</w:t>
            </w:r>
          </w:p>
          <w:p w:rsidR="00E033F7" w:rsidRPr="00D34833" w:rsidRDefault="00E033F7" w:rsidP="00E033F7">
            <w:pPr>
              <w:rPr>
                <w:b/>
                <w:sz w:val="20"/>
                <w:szCs w:val="20"/>
              </w:rPr>
            </w:pPr>
          </w:p>
          <w:p w:rsidR="00E033F7" w:rsidRPr="00D34833" w:rsidRDefault="00E033F7" w:rsidP="00E033F7">
            <w:pPr>
              <w:rPr>
                <w:b/>
                <w:sz w:val="18"/>
                <w:szCs w:val="18"/>
              </w:rPr>
            </w:pPr>
          </w:p>
          <w:p w:rsidR="00231068" w:rsidRPr="00D34833" w:rsidRDefault="00231068" w:rsidP="00E033F7">
            <w:pPr>
              <w:rPr>
                <w:b/>
                <w:sz w:val="18"/>
                <w:szCs w:val="18"/>
              </w:rPr>
            </w:pPr>
          </w:p>
          <w:p w:rsidR="000D0FFE" w:rsidRPr="00476C4C" w:rsidRDefault="0081555A" w:rsidP="00E95083">
            <w:pPr>
              <w:rPr>
                <w:b/>
                <w:sz w:val="18"/>
                <w:szCs w:val="18"/>
              </w:rPr>
            </w:pPr>
            <w:r w:rsidRPr="00D34833">
              <w:rPr>
                <w:b/>
                <w:sz w:val="20"/>
                <w:szCs w:val="20"/>
              </w:rPr>
              <w:t>K</w:t>
            </w:r>
            <w:r w:rsidR="00E033F7" w:rsidRPr="00D34833">
              <w:rPr>
                <w:b/>
                <w:sz w:val="20"/>
                <w:szCs w:val="20"/>
              </w:rPr>
              <w:t>_K0</w:t>
            </w:r>
            <w:r w:rsidR="00E95083" w:rsidRPr="00D3483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734" w:type="dxa"/>
            <w:gridSpan w:val="9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0D0FFE" w:rsidRPr="00476C4C" w:rsidRDefault="000D0FFE" w:rsidP="003E26B0">
            <w:pPr>
              <w:rPr>
                <w:b/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t>W zakresie wiedzy:</w:t>
            </w:r>
          </w:p>
        </w:tc>
      </w:tr>
      <w:tr w:rsidR="000D0FFE" w:rsidTr="00506C5A">
        <w:tc>
          <w:tcPr>
            <w:tcW w:w="2158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0D0FFE" w:rsidRPr="00476C4C" w:rsidRDefault="000D0FFE" w:rsidP="003E26B0">
            <w:pPr>
              <w:rPr>
                <w:b/>
                <w:sz w:val="18"/>
                <w:szCs w:val="18"/>
              </w:rPr>
            </w:pPr>
          </w:p>
        </w:tc>
        <w:tc>
          <w:tcPr>
            <w:tcW w:w="8734" w:type="dxa"/>
            <w:gridSpan w:val="9"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0D0FFE" w:rsidRDefault="00E95083" w:rsidP="005C061B">
            <w:pPr>
              <w:rPr>
                <w:sz w:val="20"/>
                <w:szCs w:val="20"/>
              </w:rPr>
            </w:pPr>
            <w:r w:rsidRPr="00E95083">
              <w:rPr>
                <w:sz w:val="20"/>
                <w:szCs w:val="20"/>
              </w:rPr>
              <w:t xml:space="preserve">Zna metody </w:t>
            </w:r>
            <w:r w:rsidR="005C061B">
              <w:rPr>
                <w:sz w:val="20"/>
                <w:szCs w:val="20"/>
              </w:rPr>
              <w:t xml:space="preserve">zapisu wzorów strukturalnych i </w:t>
            </w:r>
            <w:proofErr w:type="spellStart"/>
            <w:r w:rsidR="005C061B">
              <w:rPr>
                <w:sz w:val="20"/>
                <w:szCs w:val="20"/>
              </w:rPr>
              <w:t>półstrukturalnych</w:t>
            </w:r>
            <w:proofErr w:type="spellEnd"/>
            <w:r w:rsidR="005C061B">
              <w:rPr>
                <w:sz w:val="20"/>
                <w:szCs w:val="20"/>
              </w:rPr>
              <w:t xml:space="preserve"> związków organicznych i zasady zaliczania związków organicznych do poszczególnych klas.</w:t>
            </w:r>
          </w:p>
          <w:p w:rsidR="001366C3" w:rsidRDefault="001366C3" w:rsidP="005C06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oczyszczania związków organicznych oraz metody analizy spektrometryczne.</w:t>
            </w:r>
          </w:p>
          <w:p w:rsidR="005C061B" w:rsidRDefault="005C061B" w:rsidP="005C06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zależności reaktywności chemicznej i</w:t>
            </w:r>
            <w:r w:rsidR="003D7A74">
              <w:rPr>
                <w:sz w:val="20"/>
                <w:szCs w:val="20"/>
              </w:rPr>
              <w:t xml:space="preserve"> własności fizycznych od budowy związku.</w:t>
            </w:r>
          </w:p>
          <w:p w:rsidR="003D7A74" w:rsidRDefault="003D7A74" w:rsidP="005C06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 jakim reakcjom ulegają związki zawierające różne grupy funkcyjne.</w:t>
            </w:r>
          </w:p>
          <w:p w:rsidR="00D52F10" w:rsidRDefault="00D52F10" w:rsidP="005C06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wymienić techniki analityczne stosowane w chemii organicznej i chemii kosmetycznej.</w:t>
            </w:r>
          </w:p>
          <w:p w:rsidR="003D7A74" w:rsidRDefault="003D7A74" w:rsidP="005C06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podać oddziaływanie różnych związków </w:t>
            </w:r>
            <w:proofErr w:type="gramStart"/>
            <w:r>
              <w:rPr>
                <w:sz w:val="20"/>
                <w:szCs w:val="20"/>
              </w:rPr>
              <w:t>organicznych  na</w:t>
            </w:r>
            <w:proofErr w:type="gramEnd"/>
            <w:r>
              <w:rPr>
                <w:sz w:val="20"/>
                <w:szCs w:val="20"/>
              </w:rPr>
              <w:t xml:space="preserve"> organizm ludzki i środowisko przyrodnicze</w:t>
            </w:r>
          </w:p>
          <w:p w:rsidR="00B26DA3" w:rsidRPr="00F2125A" w:rsidRDefault="00B26DA3" w:rsidP="00786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Wie, gdzie szukać informacji na temat właściwości związków organicznych i międzynarodowe oznakowania substancji niebezpiecznych i zna odstawowe zasady pacy </w:t>
            </w:r>
            <w:proofErr w:type="gramStart"/>
            <w:r>
              <w:rPr>
                <w:sz w:val="20"/>
                <w:szCs w:val="20"/>
              </w:rPr>
              <w:t>w  laboratoriu</w:t>
            </w:r>
            <w:r w:rsidR="0078614C">
              <w:rPr>
                <w:sz w:val="20"/>
                <w:szCs w:val="20"/>
              </w:rPr>
              <w:t>m</w:t>
            </w:r>
            <w:proofErr w:type="gramEnd"/>
            <w:r w:rsidR="007861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chemicznym.</w:t>
            </w:r>
          </w:p>
        </w:tc>
      </w:tr>
      <w:tr w:rsidR="000D0FFE" w:rsidTr="00506C5A">
        <w:tc>
          <w:tcPr>
            <w:tcW w:w="2158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0D0FFE" w:rsidRPr="00476C4C" w:rsidRDefault="000D0FFE" w:rsidP="003E26B0">
            <w:pPr>
              <w:rPr>
                <w:b/>
                <w:sz w:val="18"/>
                <w:szCs w:val="18"/>
              </w:rPr>
            </w:pPr>
          </w:p>
        </w:tc>
        <w:tc>
          <w:tcPr>
            <w:tcW w:w="8734" w:type="dxa"/>
            <w:gridSpan w:val="9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0D0FFE" w:rsidRPr="00476C4C" w:rsidRDefault="000D0FFE" w:rsidP="003E26B0">
            <w:pPr>
              <w:rPr>
                <w:b/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t>W zakresie umiejętności</w:t>
            </w:r>
          </w:p>
        </w:tc>
      </w:tr>
      <w:tr w:rsidR="000D0FFE" w:rsidTr="00506C5A">
        <w:tc>
          <w:tcPr>
            <w:tcW w:w="2158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0D0FFE" w:rsidRPr="00476C4C" w:rsidRDefault="000D0FFE" w:rsidP="003E26B0">
            <w:pPr>
              <w:rPr>
                <w:b/>
                <w:sz w:val="18"/>
                <w:szCs w:val="18"/>
              </w:rPr>
            </w:pPr>
          </w:p>
        </w:tc>
        <w:tc>
          <w:tcPr>
            <w:tcW w:w="8734" w:type="dxa"/>
            <w:gridSpan w:val="9"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0D0FFE" w:rsidRDefault="00E95083" w:rsidP="00E95083">
            <w:pPr>
              <w:rPr>
                <w:sz w:val="20"/>
                <w:szCs w:val="20"/>
              </w:rPr>
            </w:pPr>
            <w:r w:rsidRPr="00E95083">
              <w:rPr>
                <w:sz w:val="20"/>
                <w:szCs w:val="20"/>
              </w:rPr>
              <w:t>Potrafi umiejętnie zdobytą wiedzę wykorzystać i użytkować w dalszym ksz</w:t>
            </w:r>
            <w:r w:rsidR="003263C9">
              <w:rPr>
                <w:sz w:val="20"/>
                <w:szCs w:val="20"/>
              </w:rPr>
              <w:t>tałceniu w chemii kosmetycznej,</w:t>
            </w:r>
            <w:r w:rsidRPr="00E95083">
              <w:rPr>
                <w:sz w:val="20"/>
                <w:szCs w:val="20"/>
              </w:rPr>
              <w:t xml:space="preserve"> biochemii i farmakologii.</w:t>
            </w:r>
          </w:p>
          <w:p w:rsidR="00B26DA3" w:rsidRPr="00231068" w:rsidRDefault="00B26DA3" w:rsidP="00E95083">
            <w:pPr>
              <w:rPr>
                <w:rFonts w:asciiTheme="minorHAnsi" w:hAnsiTheme="minorHAnsi"/>
              </w:rPr>
            </w:pPr>
            <w:r>
              <w:rPr>
                <w:sz w:val="20"/>
                <w:szCs w:val="20"/>
              </w:rPr>
              <w:t>Student posługuje się obowiązującym nazewnictwem związków organicznych, potrafi wykonać samodzielnie proste doświadczenia potwierdzające obecność różnych grup funkcyjnych</w:t>
            </w:r>
          </w:p>
        </w:tc>
      </w:tr>
      <w:tr w:rsidR="000D0FFE" w:rsidTr="00506C5A">
        <w:tc>
          <w:tcPr>
            <w:tcW w:w="2158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0D0FFE" w:rsidRPr="00476C4C" w:rsidRDefault="000D0FFE" w:rsidP="003E26B0">
            <w:pPr>
              <w:rPr>
                <w:b/>
                <w:sz w:val="18"/>
                <w:szCs w:val="18"/>
              </w:rPr>
            </w:pPr>
          </w:p>
        </w:tc>
        <w:tc>
          <w:tcPr>
            <w:tcW w:w="8734" w:type="dxa"/>
            <w:gridSpan w:val="9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0D0FFE" w:rsidRPr="00476C4C" w:rsidRDefault="000D0FFE" w:rsidP="003E26B0">
            <w:pPr>
              <w:rPr>
                <w:b/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t>W zakresie kompetencji interpersonalnych i społecznych:</w:t>
            </w:r>
          </w:p>
        </w:tc>
      </w:tr>
      <w:tr w:rsidR="000D0FFE" w:rsidTr="00506C5A">
        <w:tc>
          <w:tcPr>
            <w:tcW w:w="2158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0D0FFE" w:rsidRPr="00476C4C" w:rsidRDefault="000D0FFE" w:rsidP="003E26B0">
            <w:pPr>
              <w:rPr>
                <w:b/>
                <w:sz w:val="18"/>
                <w:szCs w:val="18"/>
              </w:rPr>
            </w:pPr>
          </w:p>
        </w:tc>
        <w:tc>
          <w:tcPr>
            <w:tcW w:w="8734" w:type="dxa"/>
            <w:gridSpan w:val="9"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E95083" w:rsidRPr="00E95083" w:rsidRDefault="00E95083" w:rsidP="00E95083">
            <w:pPr>
              <w:rPr>
                <w:sz w:val="20"/>
                <w:szCs w:val="20"/>
              </w:rPr>
            </w:pPr>
            <w:r w:rsidRPr="00E95083">
              <w:rPr>
                <w:sz w:val="20"/>
                <w:szCs w:val="20"/>
              </w:rPr>
              <w:t>Zna zasady dobrej organizacji pracy w tym wykorzystania sprzętu ochrony osobistej;</w:t>
            </w:r>
          </w:p>
          <w:p w:rsidR="003D7A74" w:rsidRDefault="00E95083" w:rsidP="003D7A74">
            <w:pPr>
              <w:rPr>
                <w:sz w:val="20"/>
                <w:szCs w:val="20"/>
              </w:rPr>
            </w:pPr>
            <w:r w:rsidRPr="00E95083">
              <w:rPr>
                <w:sz w:val="20"/>
                <w:szCs w:val="20"/>
              </w:rPr>
              <w:t xml:space="preserve">Potrafi efektywnie pracować </w:t>
            </w:r>
            <w:r w:rsidR="003D7A74">
              <w:rPr>
                <w:sz w:val="20"/>
                <w:szCs w:val="20"/>
              </w:rPr>
              <w:t xml:space="preserve">, bez narażania innych i siebie na niebezpieczeństwo </w:t>
            </w:r>
          </w:p>
          <w:p w:rsidR="000D0FFE" w:rsidRDefault="003D7A74" w:rsidP="003D7A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Jest </w:t>
            </w:r>
            <w:r w:rsidR="00E95083" w:rsidRPr="00E95083">
              <w:rPr>
                <w:sz w:val="20"/>
                <w:szCs w:val="20"/>
              </w:rPr>
              <w:t>zdolny do pracy</w:t>
            </w:r>
            <w:r>
              <w:rPr>
                <w:sz w:val="20"/>
                <w:szCs w:val="20"/>
              </w:rPr>
              <w:t xml:space="preserve"> samodzielnej i </w:t>
            </w:r>
            <w:r w:rsidR="00E95083" w:rsidRPr="00E95083">
              <w:rPr>
                <w:sz w:val="20"/>
                <w:szCs w:val="20"/>
              </w:rPr>
              <w:t xml:space="preserve">w zespole </w:t>
            </w:r>
            <w:r>
              <w:rPr>
                <w:sz w:val="20"/>
                <w:szCs w:val="20"/>
              </w:rPr>
              <w:t>kilku</w:t>
            </w:r>
            <w:r w:rsidR="00E95083" w:rsidRPr="00E95083">
              <w:rPr>
                <w:sz w:val="20"/>
                <w:szCs w:val="20"/>
              </w:rPr>
              <w:t>osobowym.</w:t>
            </w:r>
          </w:p>
          <w:p w:rsidR="003D7A74" w:rsidRPr="00B83448" w:rsidRDefault="003D7A74" w:rsidP="003D7A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wdrożony do samodzielnego pogłębiania wiedzy</w:t>
            </w:r>
            <w:r w:rsidR="00D52F10">
              <w:rPr>
                <w:sz w:val="20"/>
                <w:szCs w:val="20"/>
              </w:rPr>
              <w:t xml:space="preserve"> i ustawicznego poszerzania wiedzy zawodowej.</w:t>
            </w:r>
          </w:p>
        </w:tc>
      </w:tr>
      <w:tr w:rsidR="000D0FFE" w:rsidTr="00506C5A">
        <w:tc>
          <w:tcPr>
            <w:tcW w:w="21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0D0FFE" w:rsidRPr="00476C4C" w:rsidRDefault="000D0FFE" w:rsidP="003E26B0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Program przedmiotu</w:t>
            </w:r>
          </w:p>
        </w:tc>
        <w:tc>
          <w:tcPr>
            <w:tcW w:w="8734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0D0FFE" w:rsidRPr="00476C4C" w:rsidRDefault="00015D8E" w:rsidP="003E2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załączeniu szczegółowa tematyka wykładów,</w:t>
            </w:r>
            <w:r w:rsidRPr="00476C4C">
              <w:rPr>
                <w:sz w:val="20"/>
                <w:szCs w:val="20"/>
              </w:rPr>
              <w:t xml:space="preserve"> ćwic</w:t>
            </w:r>
            <w:r>
              <w:rPr>
                <w:sz w:val="20"/>
                <w:szCs w:val="20"/>
              </w:rPr>
              <w:t>zeń i godzin ich realizacji.</w:t>
            </w:r>
          </w:p>
        </w:tc>
      </w:tr>
      <w:tr w:rsidR="000D0FFE" w:rsidTr="00506C5A">
        <w:tc>
          <w:tcPr>
            <w:tcW w:w="21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0D0FFE" w:rsidRPr="00476C4C" w:rsidRDefault="000D0FFE" w:rsidP="003E26B0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Forma i warunki zaliczenia:</w:t>
            </w:r>
          </w:p>
        </w:tc>
        <w:tc>
          <w:tcPr>
            <w:tcW w:w="8734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0D0FFE" w:rsidRPr="00476C4C" w:rsidRDefault="00015D8E" w:rsidP="00E95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476C4C">
              <w:rPr>
                <w:sz w:val="20"/>
                <w:szCs w:val="20"/>
              </w:rPr>
              <w:t xml:space="preserve">becność na zajęciach, </w:t>
            </w:r>
            <w:r>
              <w:rPr>
                <w:sz w:val="20"/>
                <w:szCs w:val="20"/>
              </w:rPr>
              <w:t xml:space="preserve">zaliczenie treści wykładów </w:t>
            </w:r>
            <w:r w:rsidR="001366C3">
              <w:rPr>
                <w:sz w:val="20"/>
                <w:szCs w:val="20"/>
              </w:rPr>
              <w:t xml:space="preserve">na podstawie kolokwiów pisemnych. </w:t>
            </w:r>
            <w:proofErr w:type="gramStart"/>
            <w:r w:rsidR="00E95083">
              <w:rPr>
                <w:sz w:val="20"/>
                <w:szCs w:val="20"/>
              </w:rPr>
              <w:t xml:space="preserve">Sprawdzian </w:t>
            </w:r>
            <w:r>
              <w:rPr>
                <w:sz w:val="20"/>
                <w:szCs w:val="20"/>
              </w:rPr>
              <w:t xml:space="preserve"> końcowy</w:t>
            </w:r>
            <w:proofErr w:type="gramEnd"/>
            <w:r>
              <w:rPr>
                <w:sz w:val="20"/>
                <w:szCs w:val="20"/>
              </w:rPr>
              <w:t xml:space="preserve"> w formie pisemnego testu na ocenę</w:t>
            </w:r>
            <w:r w:rsidRPr="00476C4C">
              <w:rPr>
                <w:sz w:val="20"/>
                <w:szCs w:val="20"/>
              </w:rPr>
              <w:t>.</w:t>
            </w:r>
          </w:p>
        </w:tc>
      </w:tr>
      <w:tr w:rsidR="000D0FFE" w:rsidTr="00506C5A">
        <w:tc>
          <w:tcPr>
            <w:tcW w:w="21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0D0FFE" w:rsidRPr="00476C4C" w:rsidRDefault="000D0FFE" w:rsidP="003E26B0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Metody dydaktyczne</w:t>
            </w:r>
          </w:p>
        </w:tc>
        <w:tc>
          <w:tcPr>
            <w:tcW w:w="8734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0D0FFE" w:rsidRPr="00476C4C" w:rsidRDefault="00015D8E" w:rsidP="003E2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Wykład, prezentacje multimedialne,</w:t>
            </w:r>
            <w:r w:rsidRPr="00476C4C">
              <w:rPr>
                <w:sz w:val="20"/>
                <w:szCs w:val="20"/>
              </w:rPr>
              <w:t xml:space="preserve"> ćwiczenia</w:t>
            </w:r>
            <w:r w:rsidR="001366C3">
              <w:rPr>
                <w:sz w:val="20"/>
                <w:szCs w:val="20"/>
              </w:rPr>
              <w:t xml:space="preserve"> do samodzielnego rozwiązania na podstawie wykładów</w:t>
            </w:r>
            <w:r>
              <w:rPr>
                <w:sz w:val="20"/>
                <w:szCs w:val="20"/>
              </w:rPr>
              <w:t>.</w:t>
            </w:r>
          </w:p>
        </w:tc>
      </w:tr>
      <w:tr w:rsidR="000D0FFE" w:rsidTr="00506C5A">
        <w:tc>
          <w:tcPr>
            <w:tcW w:w="215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0D0FFE" w:rsidRPr="00476C4C" w:rsidRDefault="000D0FFE" w:rsidP="003E26B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Metody weryfikacji osiągnięcia zamierzonych efektów kształcenia</w:t>
            </w:r>
          </w:p>
        </w:tc>
        <w:tc>
          <w:tcPr>
            <w:tcW w:w="8734" w:type="dxa"/>
            <w:gridSpan w:val="9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0D0FFE" w:rsidRDefault="000D0FFE" w:rsidP="003E26B0">
            <w:pPr>
              <w:rPr>
                <w:sz w:val="20"/>
                <w:szCs w:val="20"/>
              </w:rPr>
            </w:pPr>
            <w:r w:rsidRPr="00EA3C82">
              <w:rPr>
                <w:sz w:val="20"/>
                <w:szCs w:val="20"/>
                <w:u w:val="single"/>
              </w:rPr>
              <w:t>Metody weryfikacji efektów kształcenia w zakresie wiedzy</w:t>
            </w:r>
            <w:r>
              <w:rPr>
                <w:sz w:val="20"/>
                <w:szCs w:val="20"/>
              </w:rPr>
              <w:t>:</w:t>
            </w:r>
          </w:p>
          <w:p w:rsidR="00C05AB8" w:rsidRDefault="00E95083" w:rsidP="00EA3C82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05AB8">
              <w:rPr>
                <w:sz w:val="20"/>
                <w:szCs w:val="20"/>
              </w:rPr>
              <w:t>K</w:t>
            </w:r>
            <w:r w:rsidR="00015D8E" w:rsidRPr="00C05AB8">
              <w:rPr>
                <w:sz w:val="20"/>
                <w:szCs w:val="20"/>
              </w:rPr>
              <w:t>olokwia pisemne w form</w:t>
            </w:r>
            <w:r w:rsidR="00C05AB8">
              <w:rPr>
                <w:sz w:val="20"/>
                <w:szCs w:val="20"/>
              </w:rPr>
              <w:t>ie testu wielokrotnego zamkniętego</w:t>
            </w:r>
          </w:p>
          <w:p w:rsidR="0008369E" w:rsidRPr="00C05AB8" w:rsidRDefault="00E95083" w:rsidP="00EA3C82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05AB8">
              <w:rPr>
                <w:sz w:val="20"/>
                <w:szCs w:val="20"/>
              </w:rPr>
              <w:t>Sprawdzian</w:t>
            </w:r>
            <w:r w:rsidR="00015D8E" w:rsidRPr="00C05AB8">
              <w:rPr>
                <w:sz w:val="20"/>
                <w:szCs w:val="20"/>
              </w:rPr>
              <w:t xml:space="preserve"> pisemny w formie testu wielokrotnego wyboru </w:t>
            </w:r>
          </w:p>
          <w:p w:rsidR="000D0FFE" w:rsidRDefault="000D0FFE" w:rsidP="00EA3C82">
            <w:pPr>
              <w:rPr>
                <w:sz w:val="20"/>
                <w:szCs w:val="20"/>
              </w:rPr>
            </w:pPr>
            <w:r w:rsidRPr="00EA3C82">
              <w:rPr>
                <w:sz w:val="20"/>
                <w:szCs w:val="20"/>
                <w:u w:val="single"/>
              </w:rPr>
              <w:t>Metody weryfikacji efektów kształcenia w zakresie umiejętności</w:t>
            </w:r>
            <w:r>
              <w:rPr>
                <w:sz w:val="20"/>
                <w:szCs w:val="20"/>
              </w:rPr>
              <w:t>:</w:t>
            </w:r>
          </w:p>
          <w:p w:rsidR="000D0FFE" w:rsidRPr="002540E8" w:rsidRDefault="0008369E" w:rsidP="0008369E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 pra</w:t>
            </w:r>
            <w:r w:rsidR="00231068">
              <w:rPr>
                <w:sz w:val="20"/>
                <w:szCs w:val="20"/>
              </w:rPr>
              <w:t xml:space="preserve">ktyczne </w:t>
            </w:r>
          </w:p>
          <w:p w:rsidR="000D0FFE" w:rsidRPr="00891AB1" w:rsidRDefault="000D0FFE" w:rsidP="00EA3C82">
            <w:pPr>
              <w:rPr>
                <w:sz w:val="20"/>
                <w:szCs w:val="20"/>
                <w:u w:val="single"/>
              </w:rPr>
            </w:pPr>
            <w:r w:rsidRPr="00891AB1">
              <w:rPr>
                <w:sz w:val="20"/>
                <w:szCs w:val="20"/>
                <w:u w:val="single"/>
              </w:rPr>
              <w:t>Metody weryfikacji efektów kształcenia w zakresie kompetencji społecznych</w:t>
            </w:r>
          </w:p>
          <w:p w:rsidR="000D0FFE" w:rsidRPr="002540E8" w:rsidRDefault="000D0FFE" w:rsidP="002540E8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Przedłużona obserwacja przez nauczyciela prowadzącego</w:t>
            </w:r>
          </w:p>
        </w:tc>
      </w:tr>
      <w:tr w:rsidR="000D0FFE" w:rsidTr="00506C5A">
        <w:tc>
          <w:tcPr>
            <w:tcW w:w="2158" w:type="dxa"/>
            <w:vMerge w:val="restart"/>
            <w:tcBorders>
              <w:top w:val="single" w:sz="12" w:space="0" w:color="auto"/>
              <w:left w:val="single" w:sz="18" w:space="0" w:color="auto"/>
            </w:tcBorders>
            <w:shd w:val="clear" w:color="auto" w:fill="auto"/>
          </w:tcPr>
          <w:p w:rsidR="000D0FFE" w:rsidRDefault="000D0FFE" w:rsidP="003E26B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Kryteria oceniania</w:t>
            </w:r>
          </w:p>
        </w:tc>
        <w:tc>
          <w:tcPr>
            <w:tcW w:w="6376" w:type="dxa"/>
            <w:gridSpan w:val="6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0FFE" w:rsidRPr="001D62B6" w:rsidRDefault="000D0FFE" w:rsidP="003E26B0">
            <w:pPr>
              <w:rPr>
                <w:sz w:val="20"/>
                <w:szCs w:val="20"/>
              </w:rPr>
            </w:pPr>
            <w:r w:rsidRPr="001D62B6">
              <w:rPr>
                <w:sz w:val="20"/>
                <w:szCs w:val="20"/>
              </w:rPr>
              <w:t>Ocena niedostateczna</w:t>
            </w:r>
            <w:proofErr w:type="gramStart"/>
            <w:r>
              <w:rPr>
                <w:sz w:val="20"/>
                <w:szCs w:val="20"/>
              </w:rPr>
              <w:t xml:space="preserve"> (2,0)</w:t>
            </w:r>
            <w:r w:rsidRPr="001D62B6">
              <w:rPr>
                <w:sz w:val="20"/>
                <w:szCs w:val="20"/>
              </w:rPr>
              <w:t>- student</w:t>
            </w:r>
            <w:proofErr w:type="gramEnd"/>
            <w:r w:rsidRPr="001D62B6">
              <w:rPr>
                <w:sz w:val="20"/>
                <w:szCs w:val="20"/>
              </w:rPr>
              <w:t xml:space="preserve"> nie osiągnął wymaganych efektów kształcenia</w:t>
            </w:r>
          </w:p>
        </w:tc>
        <w:tc>
          <w:tcPr>
            <w:tcW w:w="2358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D0FFE" w:rsidRPr="001D62B6" w:rsidRDefault="0008369E" w:rsidP="003E26B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poniżej</w:t>
            </w:r>
            <w:proofErr w:type="gramEnd"/>
            <w:r>
              <w:rPr>
                <w:sz w:val="20"/>
                <w:szCs w:val="20"/>
              </w:rPr>
              <w:t xml:space="preserve"> 49.5%</w:t>
            </w:r>
          </w:p>
        </w:tc>
      </w:tr>
      <w:tr w:rsidR="000D0FFE" w:rsidTr="00506C5A">
        <w:tc>
          <w:tcPr>
            <w:tcW w:w="2158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0D0FFE" w:rsidRDefault="000D0FFE" w:rsidP="003E26B0">
            <w:pPr>
              <w:rPr>
                <w:b/>
                <w:sz w:val="18"/>
                <w:szCs w:val="18"/>
              </w:rPr>
            </w:pPr>
          </w:p>
        </w:tc>
        <w:tc>
          <w:tcPr>
            <w:tcW w:w="6376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0FFE" w:rsidRPr="001D62B6" w:rsidRDefault="000D0FFE" w:rsidP="003E2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dostateczna</w:t>
            </w:r>
            <w:proofErr w:type="gramStart"/>
            <w:r>
              <w:rPr>
                <w:sz w:val="20"/>
                <w:szCs w:val="20"/>
              </w:rPr>
              <w:t xml:space="preserve"> (3,0)- student</w:t>
            </w:r>
            <w:proofErr w:type="gramEnd"/>
            <w:r>
              <w:rPr>
                <w:sz w:val="20"/>
                <w:szCs w:val="20"/>
              </w:rPr>
              <w:t xml:space="preserve"> osiągnął efekty w stopniu dostatecznym</w:t>
            </w:r>
          </w:p>
        </w:tc>
        <w:tc>
          <w:tcPr>
            <w:tcW w:w="23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D0FFE" w:rsidRPr="001D62B6" w:rsidRDefault="0008369E" w:rsidP="003E2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49,6-61,7</w:t>
            </w:r>
            <w:r w:rsidR="000D0FFE">
              <w:rPr>
                <w:sz w:val="20"/>
                <w:szCs w:val="20"/>
              </w:rPr>
              <w:t>%</w:t>
            </w:r>
          </w:p>
        </w:tc>
      </w:tr>
      <w:tr w:rsidR="000D0FFE" w:rsidTr="00506C5A">
        <w:tc>
          <w:tcPr>
            <w:tcW w:w="2158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0D0FFE" w:rsidRDefault="000D0FFE" w:rsidP="003E26B0">
            <w:pPr>
              <w:rPr>
                <w:b/>
                <w:sz w:val="18"/>
                <w:szCs w:val="18"/>
              </w:rPr>
            </w:pPr>
          </w:p>
        </w:tc>
        <w:tc>
          <w:tcPr>
            <w:tcW w:w="6376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0FFE" w:rsidRPr="001D62B6" w:rsidRDefault="000D0FFE" w:rsidP="001D62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dość dobra</w:t>
            </w:r>
            <w:proofErr w:type="gramStart"/>
            <w:r>
              <w:rPr>
                <w:sz w:val="20"/>
                <w:szCs w:val="20"/>
              </w:rPr>
              <w:t xml:space="preserve"> (3,5)- student</w:t>
            </w:r>
            <w:proofErr w:type="gramEnd"/>
            <w:r>
              <w:rPr>
                <w:sz w:val="20"/>
                <w:szCs w:val="20"/>
              </w:rPr>
              <w:t xml:space="preserve"> osiągnął efekty w stopniu dość dobrym</w:t>
            </w:r>
          </w:p>
        </w:tc>
        <w:tc>
          <w:tcPr>
            <w:tcW w:w="23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D0FFE" w:rsidRPr="001D62B6" w:rsidRDefault="0008369E" w:rsidP="003E2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61,8-73,4</w:t>
            </w:r>
            <w:r w:rsidR="000D0FFE">
              <w:rPr>
                <w:sz w:val="20"/>
                <w:szCs w:val="20"/>
              </w:rPr>
              <w:t>%</w:t>
            </w:r>
          </w:p>
        </w:tc>
      </w:tr>
      <w:tr w:rsidR="000D0FFE" w:rsidTr="00506C5A">
        <w:tc>
          <w:tcPr>
            <w:tcW w:w="2158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0D0FFE" w:rsidRDefault="000D0FFE" w:rsidP="003E26B0">
            <w:pPr>
              <w:rPr>
                <w:b/>
                <w:sz w:val="18"/>
                <w:szCs w:val="18"/>
              </w:rPr>
            </w:pPr>
          </w:p>
        </w:tc>
        <w:tc>
          <w:tcPr>
            <w:tcW w:w="6376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0FFE" w:rsidRPr="001D62B6" w:rsidRDefault="000D0FFE" w:rsidP="001D62B6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Ocena  dobra</w:t>
            </w:r>
            <w:proofErr w:type="gramEnd"/>
            <w:r>
              <w:rPr>
                <w:sz w:val="20"/>
                <w:szCs w:val="20"/>
              </w:rPr>
              <w:t xml:space="preserve"> (4,0)- student osiągnął efekty w stopniu dobrym</w:t>
            </w:r>
          </w:p>
        </w:tc>
        <w:tc>
          <w:tcPr>
            <w:tcW w:w="23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D0FFE" w:rsidRPr="001D62B6" w:rsidRDefault="00543972" w:rsidP="003E2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73,5-85,2</w:t>
            </w:r>
            <w:r w:rsidR="000D0FFE">
              <w:rPr>
                <w:sz w:val="20"/>
                <w:szCs w:val="20"/>
              </w:rPr>
              <w:t>%</w:t>
            </w:r>
          </w:p>
        </w:tc>
      </w:tr>
      <w:tr w:rsidR="000D0FFE" w:rsidTr="00506C5A">
        <w:tc>
          <w:tcPr>
            <w:tcW w:w="2158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0D0FFE" w:rsidRDefault="000D0FFE" w:rsidP="003E26B0">
            <w:pPr>
              <w:rPr>
                <w:b/>
                <w:sz w:val="18"/>
                <w:szCs w:val="18"/>
              </w:rPr>
            </w:pPr>
          </w:p>
        </w:tc>
        <w:tc>
          <w:tcPr>
            <w:tcW w:w="6376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0FFE" w:rsidRPr="001D62B6" w:rsidRDefault="000D0FFE" w:rsidP="003E26B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Ocena  ponad</w:t>
            </w:r>
            <w:proofErr w:type="gramEnd"/>
            <w:r>
              <w:rPr>
                <w:sz w:val="20"/>
                <w:szCs w:val="20"/>
              </w:rPr>
              <w:t xml:space="preserve"> dobra (4,5)- student osiągnął efekty w stopniu ponad dobrym</w:t>
            </w:r>
          </w:p>
        </w:tc>
        <w:tc>
          <w:tcPr>
            <w:tcW w:w="23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D0FFE" w:rsidRPr="001D62B6" w:rsidRDefault="00543972" w:rsidP="003E2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85,3-97,1</w:t>
            </w:r>
            <w:r w:rsidR="000D0FFE">
              <w:rPr>
                <w:sz w:val="20"/>
                <w:szCs w:val="20"/>
              </w:rPr>
              <w:t>%</w:t>
            </w:r>
          </w:p>
        </w:tc>
      </w:tr>
      <w:tr w:rsidR="000D0FFE" w:rsidTr="00506C5A">
        <w:tc>
          <w:tcPr>
            <w:tcW w:w="2158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0D0FFE" w:rsidRDefault="000D0FFE" w:rsidP="003E26B0">
            <w:pPr>
              <w:rPr>
                <w:b/>
                <w:sz w:val="18"/>
                <w:szCs w:val="18"/>
              </w:rPr>
            </w:pPr>
          </w:p>
        </w:tc>
        <w:tc>
          <w:tcPr>
            <w:tcW w:w="6376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0FFE" w:rsidRPr="001D62B6" w:rsidRDefault="000D0FFE" w:rsidP="001D62B6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Ocena  bardzo</w:t>
            </w:r>
            <w:proofErr w:type="gramEnd"/>
            <w:r>
              <w:rPr>
                <w:sz w:val="20"/>
                <w:szCs w:val="20"/>
              </w:rPr>
              <w:t xml:space="preserve"> dobra (5,0)- student osiągnął efekty w stopniu bardzo dobrym</w:t>
            </w:r>
          </w:p>
        </w:tc>
        <w:tc>
          <w:tcPr>
            <w:tcW w:w="23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0D0FFE" w:rsidRPr="001D62B6" w:rsidRDefault="00543972" w:rsidP="003E2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97,2</w:t>
            </w:r>
            <w:r w:rsidR="000D0FFE">
              <w:rPr>
                <w:sz w:val="20"/>
                <w:szCs w:val="20"/>
              </w:rPr>
              <w:t>-100%</w:t>
            </w:r>
          </w:p>
        </w:tc>
      </w:tr>
      <w:tr w:rsidR="000D0FFE" w:rsidTr="00506C5A">
        <w:tc>
          <w:tcPr>
            <w:tcW w:w="2158" w:type="dxa"/>
            <w:vMerge w:val="restart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0FFE" w:rsidRPr="00476C4C" w:rsidRDefault="000D0FFE" w:rsidP="003E26B0">
            <w:pPr>
              <w:rPr>
                <w:b/>
                <w:sz w:val="18"/>
                <w:szCs w:val="18"/>
              </w:rPr>
            </w:pPr>
            <w:r w:rsidRPr="00476C4C">
              <w:rPr>
                <w:b/>
                <w:sz w:val="18"/>
                <w:szCs w:val="18"/>
              </w:rPr>
              <w:t>Literatura podstawowa i uzupełniająca</w:t>
            </w:r>
          </w:p>
        </w:tc>
        <w:tc>
          <w:tcPr>
            <w:tcW w:w="8734" w:type="dxa"/>
            <w:gridSpan w:val="9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0D0FFE" w:rsidRPr="00476C4C" w:rsidRDefault="000D0FFE" w:rsidP="003E26B0">
            <w:pPr>
              <w:rPr>
                <w:b/>
                <w:sz w:val="20"/>
                <w:szCs w:val="20"/>
              </w:rPr>
            </w:pPr>
            <w:r w:rsidRPr="00476C4C">
              <w:rPr>
                <w:b/>
                <w:sz w:val="20"/>
                <w:szCs w:val="20"/>
              </w:rPr>
              <w:t>Literatura podstawowa:</w:t>
            </w:r>
          </w:p>
        </w:tc>
      </w:tr>
      <w:tr w:rsidR="000D0FFE" w:rsidTr="00506C5A">
        <w:tc>
          <w:tcPr>
            <w:tcW w:w="215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0FFE" w:rsidRPr="00476C4C" w:rsidRDefault="000D0FFE" w:rsidP="003E26B0">
            <w:pPr>
              <w:rPr>
                <w:sz w:val="20"/>
                <w:szCs w:val="20"/>
              </w:rPr>
            </w:pPr>
          </w:p>
        </w:tc>
        <w:tc>
          <w:tcPr>
            <w:tcW w:w="8734" w:type="dxa"/>
            <w:gridSpan w:val="9"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9310CD" w:rsidRPr="00CE7846" w:rsidRDefault="00231068" w:rsidP="00543972">
            <w:pPr>
              <w:rPr>
                <w:sz w:val="20"/>
                <w:szCs w:val="20"/>
              </w:rPr>
            </w:pPr>
            <w:r w:rsidRPr="00CE7846">
              <w:rPr>
                <w:sz w:val="20"/>
                <w:szCs w:val="20"/>
              </w:rPr>
              <w:t xml:space="preserve"> </w:t>
            </w:r>
            <w:proofErr w:type="spellStart"/>
            <w:r w:rsidR="009310CD" w:rsidRPr="00CE7846">
              <w:rPr>
                <w:sz w:val="20"/>
                <w:szCs w:val="20"/>
              </w:rPr>
              <w:t>J.McMurry</w:t>
            </w:r>
            <w:proofErr w:type="spellEnd"/>
            <w:r w:rsidR="009310CD" w:rsidRPr="00CE7846">
              <w:rPr>
                <w:sz w:val="20"/>
                <w:szCs w:val="20"/>
              </w:rPr>
              <w:t>, Chemia organiczna tom I-V, Wydawnictwo Naukowe PWN, Warszawa 2016</w:t>
            </w:r>
          </w:p>
          <w:p w:rsidR="00CE7846" w:rsidRPr="00CE7846" w:rsidRDefault="009310CD" w:rsidP="00CE7846">
            <w:pPr>
              <w:rPr>
                <w:sz w:val="20"/>
                <w:szCs w:val="20"/>
              </w:rPr>
            </w:pPr>
            <w:proofErr w:type="spellStart"/>
            <w:r w:rsidRPr="00CE7846">
              <w:rPr>
                <w:sz w:val="20"/>
                <w:szCs w:val="20"/>
              </w:rPr>
              <w:t>P.Mastalerz</w:t>
            </w:r>
            <w:proofErr w:type="spellEnd"/>
            <w:r w:rsidR="003263C9" w:rsidRPr="00CE7846">
              <w:rPr>
                <w:sz w:val="20"/>
                <w:szCs w:val="20"/>
              </w:rPr>
              <w:t>, Elementy chemii organicznej, Wydawnictwo Chemiczne, Wrocław 2012</w:t>
            </w:r>
          </w:p>
          <w:p w:rsidR="00CE7846" w:rsidRDefault="00CE7846" w:rsidP="00CE7846">
            <w:pPr>
              <w:rPr>
                <w:sz w:val="20"/>
                <w:szCs w:val="20"/>
              </w:rPr>
            </w:pPr>
            <w:r w:rsidRPr="00CE7846">
              <w:rPr>
                <w:bCs/>
                <w:sz w:val="20"/>
                <w:szCs w:val="20"/>
              </w:rPr>
              <w:t xml:space="preserve">A. Kołodziejczyk, K. </w:t>
            </w:r>
            <w:proofErr w:type="spellStart"/>
            <w:r w:rsidRPr="00CE7846">
              <w:rPr>
                <w:bCs/>
                <w:sz w:val="20"/>
                <w:szCs w:val="20"/>
              </w:rPr>
              <w:t>Dzierzbicka</w:t>
            </w:r>
            <w:proofErr w:type="spellEnd"/>
            <w:r w:rsidRPr="00CE7846">
              <w:rPr>
                <w:bCs/>
                <w:sz w:val="20"/>
                <w:szCs w:val="20"/>
              </w:rPr>
              <w:t xml:space="preserve">, </w:t>
            </w:r>
            <w:r w:rsidRPr="00CE7846">
              <w:rPr>
                <w:sz w:val="20"/>
                <w:szCs w:val="20"/>
              </w:rPr>
              <w:t>PODSTAWY CHEMII ORGANICZNEJ Tom 1 i 2, Wydawnictwo Politechniki Gdańskiej, Gdańsk 2021</w:t>
            </w:r>
          </w:p>
          <w:p w:rsidR="00055C05" w:rsidRPr="00CE7846" w:rsidRDefault="00E27F69" w:rsidP="00CE7846">
            <w:pPr>
              <w:rPr>
                <w:sz w:val="20"/>
                <w:szCs w:val="20"/>
              </w:rPr>
            </w:pPr>
            <w:hyperlink r:id="rId6" w:tooltip="Graham Solomons T.W." w:history="1">
              <w:r w:rsidR="00CE7846" w:rsidRPr="00CE7846">
                <w:rPr>
                  <w:rStyle w:val="Hipercze"/>
                  <w:color w:val="000000" w:themeColor="text1"/>
                  <w:sz w:val="20"/>
                  <w:szCs w:val="20"/>
                  <w:u w:val="none"/>
                </w:rPr>
                <w:t xml:space="preserve">G. </w:t>
              </w:r>
              <w:proofErr w:type="spellStart"/>
              <w:r w:rsidR="00CE7846" w:rsidRPr="00CE7846">
                <w:rPr>
                  <w:rStyle w:val="Hipercze"/>
                  <w:color w:val="000000" w:themeColor="text1"/>
                  <w:sz w:val="20"/>
                  <w:szCs w:val="20"/>
                  <w:u w:val="none"/>
                </w:rPr>
                <w:t>Solomons</w:t>
              </w:r>
              <w:proofErr w:type="spellEnd"/>
              <w:r w:rsidR="00CE7846" w:rsidRPr="00CE7846">
                <w:rPr>
                  <w:rStyle w:val="Hipercze"/>
                  <w:color w:val="000000" w:themeColor="text1"/>
                  <w:sz w:val="20"/>
                  <w:szCs w:val="20"/>
                  <w:u w:val="none"/>
                </w:rPr>
                <w:t xml:space="preserve"> T.W.</w:t>
              </w:r>
            </w:hyperlink>
            <w:r w:rsidR="00CE7846" w:rsidRPr="00CE7846">
              <w:rPr>
                <w:rStyle w:val="value"/>
                <w:color w:val="000000" w:themeColor="text1"/>
                <w:sz w:val="20"/>
                <w:szCs w:val="20"/>
              </w:rPr>
              <w:t xml:space="preserve">, </w:t>
            </w:r>
            <w:hyperlink r:id="rId7" w:tooltip="B. Fryhle Craig" w:history="1">
              <w:r w:rsidR="00CE7846" w:rsidRPr="00CE7846">
                <w:rPr>
                  <w:rStyle w:val="Hipercze"/>
                  <w:color w:val="000000" w:themeColor="text1"/>
                  <w:sz w:val="20"/>
                  <w:szCs w:val="20"/>
                  <w:u w:val="none"/>
                </w:rPr>
                <w:t>B. F. Craig</w:t>
              </w:r>
            </w:hyperlink>
            <w:r w:rsidR="00CE7846" w:rsidRPr="00CE7846">
              <w:rPr>
                <w:rStyle w:val="value"/>
                <w:color w:val="000000" w:themeColor="text1"/>
                <w:sz w:val="20"/>
                <w:szCs w:val="20"/>
              </w:rPr>
              <w:t xml:space="preserve">, </w:t>
            </w:r>
            <w:hyperlink r:id="rId8" w:tooltip="A. Snyder Scott" w:history="1">
              <w:r w:rsidR="00CE7846" w:rsidRPr="00CE7846">
                <w:rPr>
                  <w:rStyle w:val="Hipercze"/>
                  <w:color w:val="000000" w:themeColor="text1"/>
                  <w:sz w:val="20"/>
                  <w:szCs w:val="20"/>
                  <w:u w:val="none"/>
                </w:rPr>
                <w:t>A. S. Scott</w:t>
              </w:r>
            </w:hyperlink>
            <w:r w:rsidR="00CE7846" w:rsidRPr="00CE7846">
              <w:rPr>
                <w:rStyle w:val="value"/>
                <w:color w:val="000000" w:themeColor="text1"/>
                <w:sz w:val="20"/>
                <w:szCs w:val="20"/>
              </w:rPr>
              <w:t xml:space="preserve"> </w:t>
            </w:r>
            <w:r w:rsidR="00CE7846" w:rsidRPr="00CE7846">
              <w:rPr>
                <w:color w:val="000000" w:themeColor="text1"/>
                <w:sz w:val="20"/>
                <w:szCs w:val="20"/>
              </w:rPr>
              <w:t>Chemia organiczna</w:t>
            </w:r>
            <w:r w:rsidR="00CE7846">
              <w:rPr>
                <w:color w:val="000000" w:themeColor="text1"/>
                <w:sz w:val="20"/>
                <w:szCs w:val="20"/>
              </w:rPr>
              <w:t xml:space="preserve"> </w:t>
            </w:r>
            <w:hyperlink r:id="rId9" w:tooltip="Wydawnictwo Naukowe PWN" w:history="1">
              <w:r w:rsidR="00CE7846" w:rsidRPr="00CE7846">
                <w:rPr>
                  <w:rStyle w:val="Hipercze"/>
                  <w:color w:val="000000" w:themeColor="text1"/>
                  <w:sz w:val="20"/>
                  <w:szCs w:val="20"/>
                </w:rPr>
                <w:t>Wydawnictwo Naukowe PWN</w:t>
              </w:r>
            </w:hyperlink>
            <w:r w:rsidR="00CE7846" w:rsidRPr="00CE7846">
              <w:rPr>
                <w:rStyle w:val="value"/>
                <w:color w:val="000000" w:themeColor="text1"/>
                <w:sz w:val="20"/>
                <w:szCs w:val="20"/>
              </w:rPr>
              <w:t>, 2022</w:t>
            </w:r>
          </w:p>
        </w:tc>
      </w:tr>
      <w:tr w:rsidR="000D0FFE" w:rsidTr="00506C5A">
        <w:tc>
          <w:tcPr>
            <w:tcW w:w="215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0FFE" w:rsidRPr="00476C4C" w:rsidRDefault="000D0FFE" w:rsidP="003E26B0">
            <w:pPr>
              <w:rPr>
                <w:sz w:val="20"/>
                <w:szCs w:val="20"/>
              </w:rPr>
            </w:pPr>
          </w:p>
        </w:tc>
        <w:tc>
          <w:tcPr>
            <w:tcW w:w="8734" w:type="dxa"/>
            <w:gridSpan w:val="9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0D0FFE" w:rsidRPr="00CE7846" w:rsidRDefault="000D0FFE" w:rsidP="003E26B0">
            <w:pPr>
              <w:rPr>
                <w:b/>
                <w:color w:val="000000" w:themeColor="text1"/>
                <w:sz w:val="18"/>
                <w:szCs w:val="18"/>
              </w:rPr>
            </w:pPr>
            <w:r w:rsidRPr="00CE7846">
              <w:rPr>
                <w:b/>
                <w:color w:val="000000" w:themeColor="text1"/>
                <w:sz w:val="18"/>
                <w:szCs w:val="18"/>
              </w:rPr>
              <w:t>Literatura uzupełniająca:</w:t>
            </w:r>
          </w:p>
          <w:p w:rsidR="00CE7846" w:rsidRPr="00CE7846" w:rsidRDefault="00E27F69" w:rsidP="00CE7846">
            <w:pPr>
              <w:pStyle w:val="Nagwek3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hyperlink r:id="rId10" w:tooltip="Vogel Arthur Israel" w:history="1">
              <w:r w:rsidR="00CE7846" w:rsidRPr="00CE7846">
                <w:rPr>
                  <w:rStyle w:val="Hipercze"/>
                  <w:rFonts w:ascii="Times New Roman" w:hAnsi="Times New Roman" w:cs="Times New Roman"/>
                  <w:b/>
                  <w:color w:val="000000" w:themeColor="text1"/>
                  <w:sz w:val="18"/>
                  <w:szCs w:val="18"/>
                  <w:u w:val="none"/>
                </w:rPr>
                <w:t>Vogel A.I.</w:t>
              </w:r>
            </w:hyperlink>
            <w:r w:rsidR="00CE7846" w:rsidRPr="00CE7846">
              <w:rPr>
                <w:rStyle w:val="value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CE7846" w:rsidRPr="00CE784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Preparatyka organiczna, </w:t>
            </w:r>
            <w:hyperlink r:id="rId11" w:tooltip="Wydawnictwo Naukowe PWN" w:history="1">
              <w:r w:rsidR="00CE7846" w:rsidRPr="00CE7846">
                <w:rPr>
                  <w:rStyle w:val="Hipercze"/>
                  <w:rFonts w:ascii="Times New Roman" w:hAnsi="Times New Roman" w:cs="Times New Roman"/>
                  <w:b/>
                  <w:color w:val="000000" w:themeColor="text1"/>
                  <w:sz w:val="18"/>
                  <w:szCs w:val="18"/>
                  <w:u w:val="none"/>
                </w:rPr>
                <w:t>Wydawnictwo Naukowe PWN</w:t>
              </w:r>
            </w:hyperlink>
            <w:r w:rsidR="00CE7846">
              <w:rPr>
                <w:rStyle w:val="value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CE7846" w:rsidRPr="00CE7846">
              <w:rPr>
                <w:rStyle w:val="value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2018</w:t>
            </w:r>
          </w:p>
          <w:p w:rsidR="00362A11" w:rsidRPr="00CE7846" w:rsidRDefault="00362A11" w:rsidP="003E26B0">
            <w:pPr>
              <w:rPr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CE7846">
              <w:rPr>
                <w:b/>
                <w:color w:val="000000" w:themeColor="text1"/>
                <w:sz w:val="18"/>
                <w:szCs w:val="18"/>
              </w:rPr>
              <w:t>A.Kołodziejczyk</w:t>
            </w:r>
            <w:proofErr w:type="spellEnd"/>
            <w:r w:rsidRPr="00CE7846">
              <w:rPr>
                <w:b/>
                <w:color w:val="000000" w:themeColor="text1"/>
                <w:sz w:val="18"/>
                <w:szCs w:val="18"/>
              </w:rPr>
              <w:t>, Naturalne związki organiczne, Wydawnictwo Naukowe PWN, Warszawa 2017</w:t>
            </w:r>
          </w:p>
        </w:tc>
      </w:tr>
      <w:tr w:rsidR="000D0FFE" w:rsidTr="00506C5A">
        <w:tc>
          <w:tcPr>
            <w:tcW w:w="2158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0FFE" w:rsidRPr="00476C4C" w:rsidRDefault="000D0FFE" w:rsidP="003E26B0">
            <w:pPr>
              <w:rPr>
                <w:sz w:val="20"/>
                <w:szCs w:val="20"/>
              </w:rPr>
            </w:pPr>
          </w:p>
        </w:tc>
        <w:tc>
          <w:tcPr>
            <w:tcW w:w="8734" w:type="dxa"/>
            <w:gridSpan w:val="9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118E3" w:rsidRPr="009118E3" w:rsidRDefault="00231068" w:rsidP="009118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AC6217" w:rsidRPr="00E64275" w:rsidRDefault="00014DD9">
      <w:pPr>
        <w:rPr>
          <w:b/>
        </w:rPr>
      </w:pPr>
      <w:r w:rsidRPr="00E64275">
        <w:rPr>
          <w:b/>
        </w:rPr>
        <w:t xml:space="preserve">OBSZAR </w:t>
      </w:r>
      <w:r w:rsidR="00020926" w:rsidRPr="00E64275">
        <w:rPr>
          <w:b/>
        </w:rPr>
        <w:t xml:space="preserve">W ZAKRESIE NAUK </w:t>
      </w:r>
      <w:r w:rsidRPr="00E64275">
        <w:rPr>
          <w:b/>
        </w:rPr>
        <w:t>MEDYCZNY</w:t>
      </w:r>
      <w:r w:rsidR="00020926" w:rsidRPr="00E64275">
        <w:rPr>
          <w:b/>
        </w:rPr>
        <w:t xml:space="preserve">CH, NAUK O ZDROWIU </w:t>
      </w:r>
    </w:p>
    <w:p w:rsidR="000A49AD" w:rsidRDefault="000A49AD" w:rsidP="009118E3">
      <w:bookmarkStart w:id="0" w:name="_GoBack"/>
      <w:bookmarkEnd w:id="0"/>
    </w:p>
    <w:p w:rsidR="000A49AD" w:rsidRDefault="000A49AD" w:rsidP="009118E3"/>
    <w:p w:rsidR="000A49AD" w:rsidRDefault="000A49AD" w:rsidP="009118E3"/>
    <w:p w:rsidR="000A49AD" w:rsidRDefault="000A49AD" w:rsidP="009118E3"/>
    <w:p w:rsidR="000A49AD" w:rsidRDefault="000A49AD" w:rsidP="009118E3"/>
    <w:p w:rsidR="000A49AD" w:rsidRDefault="000A49AD" w:rsidP="009118E3"/>
    <w:p w:rsidR="000A49AD" w:rsidRDefault="000A49AD" w:rsidP="009118E3"/>
    <w:p w:rsidR="000A49AD" w:rsidRDefault="000A49AD" w:rsidP="009118E3"/>
    <w:p w:rsidR="000A49AD" w:rsidRDefault="000A49AD" w:rsidP="009118E3"/>
    <w:p w:rsidR="000A49AD" w:rsidRDefault="000A49AD" w:rsidP="009118E3"/>
    <w:p w:rsidR="000A49AD" w:rsidRDefault="000A49AD" w:rsidP="009118E3"/>
    <w:p w:rsidR="000A49AD" w:rsidRDefault="000A49AD" w:rsidP="009118E3"/>
    <w:p w:rsidR="000A49AD" w:rsidRDefault="000A49AD" w:rsidP="009118E3"/>
    <w:p w:rsidR="000A49AD" w:rsidRDefault="000A49AD" w:rsidP="009118E3"/>
    <w:p w:rsidR="000A49AD" w:rsidRDefault="000A49AD" w:rsidP="009118E3"/>
    <w:p w:rsidR="000A49AD" w:rsidRDefault="000A49AD" w:rsidP="009118E3"/>
    <w:p w:rsidR="000A49AD" w:rsidRDefault="000A49AD" w:rsidP="009118E3"/>
    <w:p w:rsidR="000A49AD" w:rsidRDefault="000A49AD" w:rsidP="009118E3"/>
    <w:p w:rsidR="000A49AD" w:rsidRDefault="000A49AD" w:rsidP="009118E3"/>
    <w:p w:rsidR="000A49AD" w:rsidRDefault="000A49AD" w:rsidP="009118E3"/>
    <w:p w:rsidR="000A49AD" w:rsidRDefault="000A49AD" w:rsidP="009118E3"/>
    <w:p w:rsidR="000A49AD" w:rsidRDefault="000A49AD" w:rsidP="009118E3"/>
    <w:p w:rsidR="000A49AD" w:rsidRDefault="000A49AD" w:rsidP="009118E3"/>
    <w:p w:rsidR="000A49AD" w:rsidRDefault="000A49AD" w:rsidP="009118E3"/>
    <w:p w:rsidR="000A49AD" w:rsidRDefault="000A49AD" w:rsidP="009118E3"/>
    <w:p w:rsidR="000A49AD" w:rsidRDefault="000A49AD" w:rsidP="009118E3"/>
    <w:p w:rsidR="000A49AD" w:rsidRDefault="000A49AD" w:rsidP="009118E3"/>
    <w:p w:rsidR="000A49AD" w:rsidRDefault="000A49AD" w:rsidP="009118E3"/>
    <w:p w:rsidR="000A49AD" w:rsidRDefault="000A49AD" w:rsidP="009118E3"/>
    <w:p w:rsidR="000A49AD" w:rsidRDefault="000A49AD" w:rsidP="009118E3"/>
    <w:p w:rsidR="000A49AD" w:rsidRDefault="000A49AD" w:rsidP="009118E3"/>
    <w:p w:rsidR="000A49AD" w:rsidRDefault="000A49AD" w:rsidP="009118E3"/>
    <w:p w:rsidR="009058F5" w:rsidRPr="009118E3" w:rsidRDefault="009058F5" w:rsidP="00226618"/>
    <w:sectPr w:rsidR="009058F5" w:rsidRPr="009118E3" w:rsidSect="00CE6860">
      <w:pgSz w:w="11906" w:h="16838"/>
      <w:pgMar w:top="624" w:right="624" w:bottom="62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1630"/>
    <w:multiLevelType w:val="hybridMultilevel"/>
    <w:tmpl w:val="9836D9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5F2214E"/>
    <w:multiLevelType w:val="hybridMultilevel"/>
    <w:tmpl w:val="C5A49F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D5C014A"/>
    <w:multiLevelType w:val="hybridMultilevel"/>
    <w:tmpl w:val="4AC624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EE2845"/>
    <w:multiLevelType w:val="hybridMultilevel"/>
    <w:tmpl w:val="947AB7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032FA6"/>
    <w:multiLevelType w:val="hybridMultilevel"/>
    <w:tmpl w:val="6CD0D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B5F44"/>
    <w:multiLevelType w:val="hybridMultilevel"/>
    <w:tmpl w:val="04545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B243E"/>
    <w:multiLevelType w:val="hybridMultilevel"/>
    <w:tmpl w:val="AD647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44DC2"/>
    <w:multiLevelType w:val="hybridMultilevel"/>
    <w:tmpl w:val="947AB7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E8"/>
    <w:rsid w:val="00014DD9"/>
    <w:rsid w:val="00015D8E"/>
    <w:rsid w:val="000170D7"/>
    <w:rsid w:val="00020926"/>
    <w:rsid w:val="00052BBC"/>
    <w:rsid w:val="00055C05"/>
    <w:rsid w:val="0008145E"/>
    <w:rsid w:val="0008369E"/>
    <w:rsid w:val="000A49AD"/>
    <w:rsid w:val="000B2FAC"/>
    <w:rsid w:val="000D0FFE"/>
    <w:rsid w:val="000F0F6E"/>
    <w:rsid w:val="001077A9"/>
    <w:rsid w:val="001366C3"/>
    <w:rsid w:val="001D62B6"/>
    <w:rsid w:val="001E3462"/>
    <w:rsid w:val="00213CFC"/>
    <w:rsid w:val="00226618"/>
    <w:rsid w:val="00231068"/>
    <w:rsid w:val="00242BC4"/>
    <w:rsid w:val="002540E8"/>
    <w:rsid w:val="002C5F99"/>
    <w:rsid w:val="002C745D"/>
    <w:rsid w:val="002D032E"/>
    <w:rsid w:val="003263C9"/>
    <w:rsid w:val="00345626"/>
    <w:rsid w:val="00360981"/>
    <w:rsid w:val="00362A11"/>
    <w:rsid w:val="003D7A74"/>
    <w:rsid w:val="003E26B0"/>
    <w:rsid w:val="003F5892"/>
    <w:rsid w:val="0041370B"/>
    <w:rsid w:val="00436F7B"/>
    <w:rsid w:val="00454303"/>
    <w:rsid w:val="0045615F"/>
    <w:rsid w:val="00476C4C"/>
    <w:rsid w:val="004C1D2E"/>
    <w:rsid w:val="004F2DD7"/>
    <w:rsid w:val="004F7E20"/>
    <w:rsid w:val="00506C5A"/>
    <w:rsid w:val="00525B64"/>
    <w:rsid w:val="00543972"/>
    <w:rsid w:val="00592BCF"/>
    <w:rsid w:val="005B12B1"/>
    <w:rsid w:val="005C061B"/>
    <w:rsid w:val="005D7814"/>
    <w:rsid w:val="0060248B"/>
    <w:rsid w:val="00604ABC"/>
    <w:rsid w:val="00611318"/>
    <w:rsid w:val="0067121E"/>
    <w:rsid w:val="0078614C"/>
    <w:rsid w:val="007D5674"/>
    <w:rsid w:val="0081555A"/>
    <w:rsid w:val="008677A1"/>
    <w:rsid w:val="00890566"/>
    <w:rsid w:val="00891AB1"/>
    <w:rsid w:val="008B0A46"/>
    <w:rsid w:val="008B44D8"/>
    <w:rsid w:val="00904E66"/>
    <w:rsid w:val="009058F5"/>
    <w:rsid w:val="009118E3"/>
    <w:rsid w:val="00925699"/>
    <w:rsid w:val="009310CD"/>
    <w:rsid w:val="00960BE8"/>
    <w:rsid w:val="00982E32"/>
    <w:rsid w:val="009A0AFE"/>
    <w:rsid w:val="00A21D4D"/>
    <w:rsid w:val="00A623C8"/>
    <w:rsid w:val="00A626A6"/>
    <w:rsid w:val="00AC6217"/>
    <w:rsid w:val="00AE7048"/>
    <w:rsid w:val="00B26DA3"/>
    <w:rsid w:val="00B414D8"/>
    <w:rsid w:val="00B5324D"/>
    <w:rsid w:val="00B75820"/>
    <w:rsid w:val="00B83448"/>
    <w:rsid w:val="00BB54C4"/>
    <w:rsid w:val="00BC68CF"/>
    <w:rsid w:val="00C05AB8"/>
    <w:rsid w:val="00C11C01"/>
    <w:rsid w:val="00CA16A4"/>
    <w:rsid w:val="00CD3211"/>
    <w:rsid w:val="00CD7BB3"/>
    <w:rsid w:val="00CE6860"/>
    <w:rsid w:val="00CE7846"/>
    <w:rsid w:val="00D12D94"/>
    <w:rsid w:val="00D34833"/>
    <w:rsid w:val="00D52F10"/>
    <w:rsid w:val="00D5498F"/>
    <w:rsid w:val="00D63439"/>
    <w:rsid w:val="00DA7FC6"/>
    <w:rsid w:val="00DC5191"/>
    <w:rsid w:val="00DE325F"/>
    <w:rsid w:val="00E033F7"/>
    <w:rsid w:val="00E15D98"/>
    <w:rsid w:val="00E27F69"/>
    <w:rsid w:val="00E41CF9"/>
    <w:rsid w:val="00E625E7"/>
    <w:rsid w:val="00E64275"/>
    <w:rsid w:val="00E95083"/>
    <w:rsid w:val="00EA3C82"/>
    <w:rsid w:val="00EB3683"/>
    <w:rsid w:val="00EB4732"/>
    <w:rsid w:val="00EB497A"/>
    <w:rsid w:val="00EF7402"/>
    <w:rsid w:val="00F2125A"/>
    <w:rsid w:val="00F24B23"/>
    <w:rsid w:val="00F674E9"/>
    <w:rsid w:val="00FA5380"/>
    <w:rsid w:val="00FC7086"/>
    <w:rsid w:val="00FD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DFB953"/>
  <w15:docId w15:val="{D8F3DA7A-AEA2-493B-8230-30CC36E6F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121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E78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E78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CE78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link w:val="Nagwek4Znak"/>
    <w:uiPriority w:val="9"/>
    <w:qFormat/>
    <w:rsid w:val="00CE7846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60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2C745D"/>
    <w:rPr>
      <w:i/>
      <w:iCs/>
    </w:rPr>
  </w:style>
  <w:style w:type="paragraph" w:styleId="Tekstdymka">
    <w:name w:val="Balloon Text"/>
    <w:basedOn w:val="Normalny"/>
    <w:link w:val="TekstdymkaZnak"/>
    <w:rsid w:val="00242BC4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242BC4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rsid w:val="00CE7846"/>
    <w:rPr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CE784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value">
    <w:name w:val="value"/>
    <w:basedOn w:val="Domylnaczcionkaakapitu"/>
    <w:rsid w:val="00CE7846"/>
  </w:style>
  <w:style w:type="character" w:styleId="Hipercze">
    <w:name w:val="Hyperlink"/>
    <w:basedOn w:val="Domylnaczcionkaakapitu"/>
    <w:uiPriority w:val="99"/>
    <w:semiHidden/>
    <w:unhideWhenUsed/>
    <w:rsid w:val="00CE7846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CE784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CE78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il">
    <w:name w:val="il"/>
    <w:rsid w:val="000A49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1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siegarnia.pwn.pl/autor/A.-Snyder-Scott,a,97157428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ksiegarnia.pwn.pl/autor/B.-Fryhle-Craig,a,971574287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siegarnia.pwn.pl/autor/Graham-Solomons-T.W.,a,971574289" TargetMode="External"/><Relationship Id="rId11" Type="http://schemas.openxmlformats.org/officeDocument/2006/relationships/hyperlink" Target="https://ksiegarnia.pwn.pl/wydawca/Wydawnictwo-Naukowe-PWN,w,6950098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siegarnia.pwn.pl/autor/Vogel-Arthur-Israel,a,7855125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siegarnia.pwn.pl/wydawca/Wydawnictwo-Naukowe-PWN,w,6950098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9E3EE-C10A-4A33-8D6E-A897B0036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827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Niepubliczna Wyższa Szkoła Medyczna we Wrocławiu</vt:lpstr>
    </vt:vector>
  </TitlesOfParts>
  <Company>Intergraph</Company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Niepubliczna Wyższa Szkoła Medyczna we Wrocławiu</dc:title>
  <dc:creator>Ja</dc:creator>
  <cp:lastModifiedBy>NWSM Dziekanat</cp:lastModifiedBy>
  <cp:revision>4</cp:revision>
  <cp:lastPrinted>2022-11-02T07:23:00Z</cp:lastPrinted>
  <dcterms:created xsi:type="dcterms:W3CDTF">2024-09-20T11:56:00Z</dcterms:created>
  <dcterms:modified xsi:type="dcterms:W3CDTF">2024-09-23T07:03:00Z</dcterms:modified>
</cp:coreProperties>
</file>